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6"/>
        <w:gridCol w:w="4927"/>
      </w:tblGrid>
      <w:tr w:rsidR="00D21AD0" w:rsidTr="00375358">
        <w:tc>
          <w:tcPr>
            <w:tcW w:w="4926" w:type="dxa"/>
          </w:tcPr>
          <w:p w:rsidR="00D21AD0" w:rsidRPr="00375358" w:rsidRDefault="00D21AD0" w:rsidP="00375358">
            <w:pPr>
              <w:pStyle w:val="ListParagraph"/>
              <w:suppressAutoHyphens/>
              <w:snapToGrid w:val="0"/>
              <w:ind w:left="0"/>
              <w:jc w:val="center"/>
              <w:rPr>
                <w:b/>
                <w:color w:val="auto"/>
                <w:sz w:val="36"/>
                <w:szCs w:val="36"/>
                <w:lang w:eastAsia="ar-SA"/>
              </w:rPr>
            </w:pPr>
          </w:p>
        </w:tc>
        <w:tc>
          <w:tcPr>
            <w:tcW w:w="4927" w:type="dxa"/>
          </w:tcPr>
          <w:p w:rsidR="00D21AD0" w:rsidRPr="00375358" w:rsidRDefault="00D21AD0" w:rsidP="00375358">
            <w:pPr>
              <w:pStyle w:val="ListParagraph"/>
              <w:suppressAutoHyphens/>
              <w:snapToGrid w:val="0"/>
              <w:ind w:left="0"/>
              <w:jc w:val="right"/>
              <w:rPr>
                <w:color w:val="auto"/>
                <w:sz w:val="28"/>
                <w:szCs w:val="28"/>
                <w:lang w:eastAsia="ar-SA"/>
              </w:rPr>
            </w:pPr>
            <w:r w:rsidRPr="00375358">
              <w:rPr>
                <w:color w:val="auto"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color w:val="auto"/>
                <w:sz w:val="28"/>
                <w:szCs w:val="28"/>
                <w:lang w:eastAsia="ar-SA"/>
              </w:rPr>
              <w:t>2</w:t>
            </w:r>
          </w:p>
        </w:tc>
      </w:tr>
    </w:tbl>
    <w:p w:rsidR="00D21AD0" w:rsidRDefault="00D21AD0" w:rsidP="003019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протоколу № 1 от 26.05.2017 </w:t>
      </w:r>
    </w:p>
    <w:p w:rsidR="00D21AD0" w:rsidRDefault="00D21AD0" w:rsidP="003019A1">
      <w:pPr>
        <w:jc w:val="right"/>
        <w:rPr>
          <w:sz w:val="28"/>
          <w:szCs w:val="28"/>
        </w:rPr>
      </w:pPr>
      <w:r>
        <w:rPr>
          <w:sz w:val="28"/>
          <w:szCs w:val="28"/>
        </w:rPr>
        <w:t>заседания Организационного</w:t>
      </w:r>
    </w:p>
    <w:p w:rsidR="00D21AD0" w:rsidRDefault="00D21AD0" w:rsidP="003019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комитета по проведению регионального</w:t>
      </w:r>
    </w:p>
    <w:p w:rsidR="00D21AD0" w:rsidRDefault="00D21AD0" w:rsidP="003019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этапа конкурса профессионального мастерства</w:t>
      </w:r>
    </w:p>
    <w:p w:rsidR="00D21AD0" w:rsidRDefault="00D21AD0" w:rsidP="003019A1">
      <w:pPr>
        <w:jc w:val="right"/>
        <w:rPr>
          <w:sz w:val="28"/>
          <w:szCs w:val="28"/>
        </w:rPr>
      </w:pPr>
      <w:r>
        <w:rPr>
          <w:sz w:val="28"/>
          <w:szCs w:val="28"/>
        </w:rPr>
        <w:t>для людей с инвалидностью</w:t>
      </w:r>
    </w:p>
    <w:p w:rsidR="00D21AD0" w:rsidRDefault="00D21AD0" w:rsidP="003019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«Абилимпикс» в 2017 году </w:t>
      </w:r>
    </w:p>
    <w:p w:rsidR="00D21AD0" w:rsidRDefault="00D21AD0" w:rsidP="003B0BB0">
      <w:pPr>
        <w:pStyle w:val="ListParagraph"/>
        <w:suppressAutoHyphens/>
        <w:snapToGrid w:val="0"/>
        <w:ind w:left="0"/>
        <w:jc w:val="center"/>
        <w:rPr>
          <w:b/>
          <w:color w:val="auto"/>
          <w:sz w:val="36"/>
          <w:szCs w:val="36"/>
          <w:lang w:eastAsia="ar-SA"/>
        </w:rPr>
      </w:pPr>
    </w:p>
    <w:p w:rsidR="00D21AD0" w:rsidRPr="00FE709F" w:rsidRDefault="00D21AD0" w:rsidP="003B0BB0">
      <w:pPr>
        <w:pStyle w:val="ListParagraph"/>
        <w:suppressAutoHyphens/>
        <w:snapToGrid w:val="0"/>
        <w:ind w:left="0"/>
        <w:jc w:val="center"/>
        <w:rPr>
          <w:b/>
          <w:color w:val="auto"/>
          <w:sz w:val="28"/>
          <w:szCs w:val="28"/>
          <w:lang w:eastAsia="ar-SA"/>
        </w:rPr>
      </w:pPr>
      <w:r w:rsidRPr="00FE709F">
        <w:rPr>
          <w:b/>
          <w:color w:val="auto"/>
          <w:sz w:val="28"/>
          <w:szCs w:val="28"/>
          <w:lang w:eastAsia="ar-SA"/>
        </w:rPr>
        <w:t>Порядок проведения регионального этапа конкурса профессионального мастерства для людей с инвалидностью «Абилимпикс» в Воронежской области</w:t>
      </w:r>
      <w:r>
        <w:rPr>
          <w:b/>
          <w:color w:val="auto"/>
          <w:sz w:val="28"/>
          <w:szCs w:val="28"/>
          <w:lang w:eastAsia="ar-SA"/>
        </w:rPr>
        <w:t xml:space="preserve"> </w:t>
      </w:r>
      <w:r w:rsidRPr="00FE709F">
        <w:rPr>
          <w:b/>
          <w:color w:val="auto"/>
          <w:sz w:val="28"/>
          <w:szCs w:val="28"/>
          <w:lang w:eastAsia="ar-SA"/>
        </w:rPr>
        <w:t xml:space="preserve"> в  2017 году</w:t>
      </w:r>
    </w:p>
    <w:p w:rsidR="00D21AD0" w:rsidRPr="00386E63" w:rsidRDefault="00D21AD0" w:rsidP="003B0BB0">
      <w:pPr>
        <w:tabs>
          <w:tab w:val="left" w:pos="3630"/>
        </w:tabs>
        <w:jc w:val="center"/>
        <w:rPr>
          <w:b/>
          <w:sz w:val="36"/>
          <w:szCs w:val="36"/>
          <w:lang w:eastAsia="ar-SA"/>
        </w:rPr>
      </w:pPr>
    </w:p>
    <w:p w:rsidR="00D21AD0" w:rsidRDefault="00D21AD0" w:rsidP="003B0BB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386E63">
        <w:rPr>
          <w:b/>
          <w:bCs/>
          <w:sz w:val="28"/>
          <w:szCs w:val="28"/>
        </w:rPr>
        <w:t xml:space="preserve">. </w:t>
      </w:r>
      <w:r w:rsidRPr="00386E63">
        <w:rPr>
          <w:b/>
          <w:sz w:val="28"/>
          <w:szCs w:val="28"/>
        </w:rPr>
        <w:t>Общие положения</w:t>
      </w:r>
    </w:p>
    <w:p w:rsidR="00D21AD0" w:rsidRPr="00D77D1A" w:rsidRDefault="00D21AD0" w:rsidP="006B5160">
      <w:pPr>
        <w:spacing w:before="60" w:after="60" w:line="360" w:lineRule="auto"/>
        <w:ind w:firstLine="720"/>
        <w:jc w:val="both"/>
        <w:rPr>
          <w:color w:val="auto"/>
          <w:sz w:val="28"/>
          <w:szCs w:val="28"/>
          <w:lang w:eastAsia="en-US"/>
        </w:rPr>
      </w:pPr>
      <w:r w:rsidRPr="00D77D1A">
        <w:rPr>
          <w:rFonts w:eastAsia="PMingLiU"/>
          <w:sz w:val="28"/>
          <w:szCs w:val="28"/>
        </w:rPr>
        <w:t xml:space="preserve"> </w:t>
      </w:r>
      <w:r w:rsidRPr="00D77D1A">
        <w:rPr>
          <w:color w:val="auto"/>
          <w:sz w:val="28"/>
          <w:szCs w:val="28"/>
          <w:lang w:eastAsia="en-US"/>
        </w:rPr>
        <w:t>Настоящий Порядок разработан на основе Концепции проведения конкурсов профессионального мастерства для людей с инвалидностью «Абилимпикс» на 2017-2020 годы, утвержденной на заседании организационного комитета по подготовке и проведению конкурса профессионального мастерства «Abilympic</w:t>
      </w:r>
      <w:r w:rsidRPr="00D77D1A">
        <w:rPr>
          <w:color w:val="auto"/>
          <w:sz w:val="28"/>
          <w:szCs w:val="28"/>
          <w:lang w:val="en-US" w:eastAsia="en-US"/>
        </w:rPr>
        <w:t>s</w:t>
      </w:r>
      <w:r w:rsidRPr="00D77D1A">
        <w:rPr>
          <w:color w:val="auto"/>
          <w:sz w:val="28"/>
          <w:szCs w:val="28"/>
          <w:lang w:eastAsia="en-US"/>
        </w:rPr>
        <w:t>» в 2017 г</w:t>
      </w:r>
      <w:r>
        <w:rPr>
          <w:color w:val="auto"/>
          <w:sz w:val="28"/>
          <w:szCs w:val="28"/>
          <w:lang w:eastAsia="en-US"/>
        </w:rPr>
        <w:t xml:space="preserve">оду протоколом                от 22.01.2017 </w:t>
      </w:r>
      <w:r w:rsidRPr="00D77D1A">
        <w:rPr>
          <w:color w:val="auto"/>
          <w:sz w:val="28"/>
          <w:szCs w:val="28"/>
          <w:lang w:eastAsia="en-US"/>
        </w:rPr>
        <w:t>№_</w:t>
      </w:r>
      <w:r>
        <w:rPr>
          <w:color w:val="auto"/>
          <w:sz w:val="28"/>
          <w:szCs w:val="28"/>
          <w:lang w:eastAsia="en-US"/>
        </w:rPr>
        <w:t>ОВ-7/06пр</w:t>
      </w:r>
      <w:r w:rsidRPr="00D77D1A">
        <w:rPr>
          <w:color w:val="auto"/>
          <w:sz w:val="28"/>
          <w:szCs w:val="28"/>
          <w:lang w:eastAsia="en-US"/>
        </w:rPr>
        <w:t xml:space="preserve"> (далее – Концепция),</w:t>
      </w:r>
      <w:r w:rsidRPr="00D77D1A">
        <w:rPr>
          <w:rFonts w:eastAsia="PMingLiU"/>
          <w:color w:val="auto"/>
          <w:sz w:val="28"/>
          <w:szCs w:val="28"/>
        </w:rPr>
        <w:t xml:space="preserve"> </w:t>
      </w:r>
      <w:r w:rsidRPr="00D77D1A">
        <w:rPr>
          <w:color w:val="auto"/>
          <w:sz w:val="28"/>
          <w:szCs w:val="28"/>
          <w:lang w:eastAsia="en-US"/>
        </w:rPr>
        <w:t xml:space="preserve">с учетом передового международного опыта Международной Федерации Абилимпикс (International Abilympic Federation) и </w:t>
      </w:r>
      <w:r w:rsidRPr="00D77D1A">
        <w:rPr>
          <w:rFonts w:eastAsia="PMingLiU"/>
          <w:color w:val="auto"/>
          <w:sz w:val="28"/>
          <w:szCs w:val="28"/>
        </w:rPr>
        <w:t xml:space="preserve">предназначен для разработки организации и проведения  регионального этапа конкурса профессионального мастерства среди людей с инвалидностью </w:t>
      </w:r>
      <w:r w:rsidRPr="00D77D1A">
        <w:rPr>
          <w:color w:val="auto"/>
          <w:sz w:val="28"/>
          <w:szCs w:val="28"/>
          <w:lang w:eastAsia="en-US"/>
        </w:rPr>
        <w:t xml:space="preserve">Абилимпикс» в </w:t>
      </w:r>
      <w:r w:rsidRPr="00D77D1A">
        <w:rPr>
          <w:color w:val="auto"/>
          <w:sz w:val="28"/>
          <w:szCs w:val="28"/>
        </w:rPr>
        <w:t xml:space="preserve">Воронежской области (далее – Воронежский Чемпионат «Абилимпикс»). </w:t>
      </w:r>
    </w:p>
    <w:p w:rsidR="00D21AD0" w:rsidRPr="00D77D1A" w:rsidRDefault="00D21AD0" w:rsidP="00D77D1A">
      <w:pPr>
        <w:tabs>
          <w:tab w:val="left" w:pos="709"/>
        </w:tabs>
        <w:spacing w:before="60" w:after="6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77D1A">
        <w:rPr>
          <w:sz w:val="28"/>
          <w:szCs w:val="28"/>
        </w:rPr>
        <w:t xml:space="preserve"> Координатором подготовки и проведения </w:t>
      </w:r>
      <w:r>
        <w:rPr>
          <w:sz w:val="28"/>
          <w:szCs w:val="28"/>
        </w:rPr>
        <w:t>Воронежского Чемпионата «Абилимпикс»</w:t>
      </w:r>
      <w:r w:rsidRPr="00D77D1A">
        <w:rPr>
          <w:sz w:val="28"/>
          <w:szCs w:val="28"/>
        </w:rPr>
        <w:t xml:space="preserve"> выступает государственное бюджетное профессиональное образование учреждение Воронежской области «Новоусманский многопрофильный техникум», на базе которого создан Региональный центр развития движения «Абилимпикс» (далее – Региональный центр «Абилимпикс»).</w:t>
      </w:r>
    </w:p>
    <w:p w:rsidR="00D21AD0" w:rsidRPr="00D77D1A" w:rsidRDefault="00D21AD0" w:rsidP="00BD672D">
      <w:pPr>
        <w:spacing w:before="60" w:after="60" w:line="360" w:lineRule="auto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77D1A">
        <w:rPr>
          <w:b/>
          <w:sz w:val="28"/>
          <w:szCs w:val="28"/>
        </w:rPr>
        <w:t xml:space="preserve"> </w:t>
      </w:r>
      <w:r w:rsidRPr="00D77D1A">
        <w:rPr>
          <w:bCs/>
          <w:sz w:val="28"/>
          <w:szCs w:val="28"/>
        </w:rPr>
        <w:t xml:space="preserve">Цель Воронежского </w:t>
      </w:r>
      <w:r w:rsidRPr="00D77D1A">
        <w:rPr>
          <w:sz w:val="28"/>
          <w:szCs w:val="28"/>
        </w:rPr>
        <w:t xml:space="preserve">Чемпионата «Абилимпикс» - </w:t>
      </w:r>
      <w:r w:rsidRPr="00D77D1A">
        <w:rPr>
          <w:color w:val="auto"/>
          <w:sz w:val="28"/>
          <w:szCs w:val="28"/>
        </w:rPr>
        <w:t>содействие развитию профессиональной инклюзии обучающихся, выпускников и молодых специалистов с инвалидностью или ограниченными возможностями здоровья на региональном рынке труда.</w:t>
      </w:r>
    </w:p>
    <w:p w:rsidR="00D21AD0" w:rsidRPr="00D77D1A" w:rsidRDefault="00D21AD0" w:rsidP="00D77D1A">
      <w:pPr>
        <w:pStyle w:val="Default"/>
        <w:tabs>
          <w:tab w:val="num" w:pos="480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77D1A">
        <w:rPr>
          <w:bCs/>
          <w:color w:val="auto"/>
          <w:sz w:val="28"/>
          <w:szCs w:val="28"/>
        </w:rPr>
        <w:t xml:space="preserve">Задачи Воронежского Чемпионата «Абилимпикс»: </w:t>
      </w:r>
    </w:p>
    <w:p w:rsidR="00D21AD0" w:rsidRPr="00D77D1A" w:rsidRDefault="00D21AD0" w:rsidP="00D77D1A">
      <w:pPr>
        <w:pStyle w:val="Default"/>
        <w:tabs>
          <w:tab w:val="num" w:pos="480"/>
        </w:tabs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>- развитие системы профессиональной ориентации через конкурсы профессионального мастерства для людей с инвалидностью;</w:t>
      </w:r>
    </w:p>
    <w:p w:rsidR="00D21AD0" w:rsidRPr="00D77D1A" w:rsidRDefault="00D21AD0" w:rsidP="00D77D1A">
      <w:pPr>
        <w:pStyle w:val="1-21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D1A">
        <w:rPr>
          <w:rFonts w:ascii="Times New Roman" w:hAnsi="Times New Roman"/>
          <w:sz w:val="28"/>
          <w:szCs w:val="28"/>
        </w:rPr>
        <w:t xml:space="preserve">- популяризация профессий и специальностей, направлений подготовки, реализуемых в системе среднего профессионального и высшего образования, </w:t>
      </w:r>
      <w:r w:rsidRPr="00D77D1A">
        <w:rPr>
          <w:rFonts w:ascii="Times New Roman" w:hAnsi="Times New Roman"/>
          <w:sz w:val="28"/>
          <w:szCs w:val="28"/>
        </w:rPr>
        <w:br/>
        <w:t>с целью трудоустройства и самореализации инвалидов различных нозологий;</w:t>
      </w:r>
    </w:p>
    <w:p w:rsidR="00D21AD0" w:rsidRPr="00D77D1A" w:rsidRDefault="00D21AD0" w:rsidP="00D77D1A">
      <w:pPr>
        <w:pStyle w:val="1-21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D1A">
        <w:rPr>
          <w:rFonts w:ascii="Times New Roman" w:hAnsi="Times New Roman"/>
          <w:sz w:val="28"/>
          <w:szCs w:val="28"/>
        </w:rPr>
        <w:t>- повышение мотивации людей с инвалидностью к получению профессионального образования и трудоустройству;</w:t>
      </w:r>
    </w:p>
    <w:p w:rsidR="00D21AD0" w:rsidRPr="00D77D1A" w:rsidRDefault="00D21AD0" w:rsidP="00D77D1A">
      <w:pPr>
        <w:pStyle w:val="1-21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D1A">
        <w:rPr>
          <w:rFonts w:ascii="Times New Roman" w:hAnsi="Times New Roman"/>
          <w:sz w:val="28"/>
          <w:szCs w:val="28"/>
        </w:rPr>
        <w:t>- повышение мотивации студентов с инвалидностью к развитию профессионального мастерства;</w:t>
      </w:r>
    </w:p>
    <w:p w:rsidR="00D21AD0" w:rsidRPr="00D77D1A" w:rsidRDefault="00D21AD0" w:rsidP="00D77D1A">
      <w:pPr>
        <w:pStyle w:val="1-21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D1A">
        <w:rPr>
          <w:rFonts w:ascii="Times New Roman" w:hAnsi="Times New Roman"/>
          <w:sz w:val="28"/>
          <w:szCs w:val="28"/>
        </w:rPr>
        <w:t xml:space="preserve">- стимулирование выпускников и специалистов с инвалидностью </w:t>
      </w:r>
      <w:r w:rsidRPr="00D77D1A">
        <w:rPr>
          <w:rFonts w:ascii="Times New Roman" w:hAnsi="Times New Roman"/>
          <w:sz w:val="28"/>
          <w:szCs w:val="28"/>
        </w:rPr>
        <w:br/>
        <w:t>к дальнейшему профессиональному и личностному росту;</w:t>
      </w:r>
    </w:p>
    <w:p w:rsidR="00D21AD0" w:rsidRPr="00D77D1A" w:rsidRDefault="00D21AD0" w:rsidP="00D77D1A">
      <w:pPr>
        <w:pStyle w:val="1-21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D1A">
        <w:rPr>
          <w:rFonts w:ascii="Times New Roman" w:hAnsi="Times New Roman"/>
          <w:sz w:val="28"/>
          <w:szCs w:val="28"/>
        </w:rPr>
        <w:t>- формирование инклюзивной культуры в профессиональном образовании посредством привлечения волонтеров к проведению конкурсов профессионального мастерства для людей с инвалидностью «Абилимпикс»;</w:t>
      </w:r>
    </w:p>
    <w:p w:rsidR="00D21AD0" w:rsidRPr="00D77D1A" w:rsidRDefault="00D21AD0" w:rsidP="00D77D1A">
      <w:pPr>
        <w:pStyle w:val="1-21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D1A">
        <w:rPr>
          <w:rFonts w:ascii="Times New Roman" w:hAnsi="Times New Roman"/>
          <w:sz w:val="28"/>
          <w:szCs w:val="28"/>
        </w:rPr>
        <w:t>- содействие формированию готовности педагогических работников образовательных организаций общего, среднего профессионального и высшего образования к работе с инвалидами через участие в конкурсах профессионального мастерства для людей с инвалидностью «</w:t>
      </w:r>
      <w:r w:rsidRPr="00D77D1A">
        <w:rPr>
          <w:rFonts w:ascii="Times New Roman" w:hAnsi="Times New Roman"/>
          <w:sz w:val="28"/>
          <w:szCs w:val="28"/>
          <w:lang w:eastAsia="en-US"/>
        </w:rPr>
        <w:t>Абилимпикс</w:t>
      </w:r>
      <w:r w:rsidRPr="00D77D1A">
        <w:rPr>
          <w:rFonts w:ascii="Times New Roman" w:hAnsi="Times New Roman"/>
          <w:sz w:val="28"/>
          <w:szCs w:val="28"/>
        </w:rPr>
        <w:t>»;</w:t>
      </w:r>
    </w:p>
    <w:p w:rsidR="00D21AD0" w:rsidRPr="00D77D1A" w:rsidRDefault="00D21AD0" w:rsidP="00D77D1A">
      <w:pPr>
        <w:pStyle w:val="1-21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D1A">
        <w:rPr>
          <w:rFonts w:ascii="Times New Roman" w:hAnsi="Times New Roman"/>
          <w:sz w:val="28"/>
          <w:szCs w:val="28"/>
        </w:rPr>
        <w:t xml:space="preserve">- содействие трудоустройству выпускников и молодых специалистов </w:t>
      </w:r>
      <w:r w:rsidRPr="00D77D1A">
        <w:rPr>
          <w:rFonts w:ascii="Times New Roman" w:hAnsi="Times New Roman"/>
          <w:sz w:val="28"/>
          <w:szCs w:val="28"/>
        </w:rPr>
        <w:br/>
        <w:t>с инвалидностью;</w:t>
      </w:r>
    </w:p>
    <w:p w:rsidR="00D21AD0" w:rsidRPr="00D77D1A" w:rsidRDefault="00D21AD0" w:rsidP="00D77D1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>- повышение мотивации людей с инвалидностью, имеющих профессиональный опыт, к развитию профессионального мастерства, приобретению новых профессиональных навыков, содействие их трудоустройству;</w:t>
      </w:r>
    </w:p>
    <w:p w:rsidR="00D21AD0" w:rsidRPr="00D77D1A" w:rsidRDefault="00D21AD0" w:rsidP="00D77D1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>- повышение эффективности взаимодействия отделений медико-социальной экспертизы с образовательными организациями и работодателями Воронежской области;</w:t>
      </w:r>
    </w:p>
    <w:p w:rsidR="00D21AD0" w:rsidRPr="00D77D1A" w:rsidRDefault="00D21AD0" w:rsidP="00D77D1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 xml:space="preserve">- презентация и апробация новых технических средств реабилитации, повышающих трудовые функции людей с инвалидностью; </w:t>
      </w:r>
    </w:p>
    <w:p w:rsidR="00D21AD0" w:rsidRPr="00D77D1A" w:rsidRDefault="00D21AD0" w:rsidP="00D77D1A">
      <w:pPr>
        <w:pStyle w:val="1-21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D1A">
        <w:rPr>
          <w:rFonts w:ascii="Times New Roman" w:hAnsi="Times New Roman"/>
          <w:sz w:val="28"/>
          <w:szCs w:val="28"/>
        </w:rPr>
        <w:t>- вовлечение работодателей Воронежской области в процесс инклюзивного профессионального образования и последующего трудоустройства людей с инвалидностью.</w:t>
      </w:r>
    </w:p>
    <w:p w:rsidR="00D21AD0" w:rsidRDefault="00D21AD0" w:rsidP="00D77D1A">
      <w:pPr>
        <w:pStyle w:val="ListParagraph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77D1A">
        <w:rPr>
          <w:b/>
          <w:sz w:val="28"/>
          <w:szCs w:val="28"/>
        </w:rPr>
        <w:t>Организация Воронежского Чемпионата «Абилимпикс» в 2017 году</w:t>
      </w:r>
    </w:p>
    <w:p w:rsidR="00D21AD0" w:rsidRPr="00D77D1A" w:rsidRDefault="00D21AD0" w:rsidP="009E0400">
      <w:pPr>
        <w:pStyle w:val="ListParagraph"/>
        <w:tabs>
          <w:tab w:val="num" w:pos="1211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="PMingLiU"/>
          <w:sz w:val="28"/>
          <w:szCs w:val="28"/>
        </w:rPr>
      </w:pPr>
      <w:r w:rsidRPr="00D77D1A">
        <w:rPr>
          <w:sz w:val="28"/>
          <w:szCs w:val="28"/>
        </w:rPr>
        <w:t xml:space="preserve">Общее управление подготовкой и проведением  Воронежского Чемпионата  «Абилимпикс» </w:t>
      </w:r>
      <w:r w:rsidRPr="00D77D1A">
        <w:rPr>
          <w:rFonts w:eastAsia="PMingLiU"/>
          <w:sz w:val="28"/>
          <w:szCs w:val="28"/>
        </w:rPr>
        <w:t xml:space="preserve">осуществляет Организационный комитет (далее </w:t>
      </w:r>
      <w:r>
        <w:rPr>
          <w:rFonts w:eastAsia="PMingLiU"/>
          <w:sz w:val="28"/>
          <w:szCs w:val="28"/>
        </w:rPr>
        <w:t>–</w:t>
      </w:r>
      <w:r w:rsidRPr="00D77D1A">
        <w:rPr>
          <w:rFonts w:eastAsia="PMingLiU"/>
          <w:sz w:val="28"/>
          <w:szCs w:val="28"/>
        </w:rPr>
        <w:t xml:space="preserve"> </w:t>
      </w:r>
      <w:r>
        <w:rPr>
          <w:sz w:val="28"/>
          <w:szCs w:val="28"/>
        </w:rPr>
        <w:t>Оргкомитет),</w:t>
      </w:r>
      <w:r w:rsidRPr="00D77D1A">
        <w:rPr>
          <w:rFonts w:eastAsia="PMingLiU"/>
          <w:sz w:val="28"/>
          <w:szCs w:val="28"/>
        </w:rPr>
        <w:t xml:space="preserve"> состав которого утверждается локальным нормативным актом. </w:t>
      </w:r>
    </w:p>
    <w:p w:rsidR="00D21AD0" w:rsidRPr="00D77D1A" w:rsidRDefault="00D21AD0" w:rsidP="009E0400">
      <w:pPr>
        <w:pStyle w:val="ListParagraph"/>
        <w:tabs>
          <w:tab w:val="num" w:pos="1211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Оргкомитет</w:t>
      </w:r>
      <w:r w:rsidRPr="00D77D1A">
        <w:rPr>
          <w:sz w:val="28"/>
          <w:szCs w:val="28"/>
        </w:rPr>
        <w:t xml:space="preserve"> принимает решения по любым вопросам, относящимся к проведению Чемпионата.</w:t>
      </w:r>
    </w:p>
    <w:p w:rsidR="00D21AD0" w:rsidRPr="00D77D1A" w:rsidRDefault="00D21AD0" w:rsidP="009E0400">
      <w:pPr>
        <w:pStyle w:val="ListParagraph"/>
        <w:tabs>
          <w:tab w:val="num" w:pos="1211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="PMingLiU"/>
          <w:sz w:val="28"/>
          <w:szCs w:val="28"/>
        </w:rPr>
      </w:pPr>
      <w:r w:rsidRPr="00D77D1A">
        <w:rPr>
          <w:sz w:val="28"/>
          <w:szCs w:val="28"/>
        </w:rPr>
        <w:t xml:space="preserve">Руководит работой </w:t>
      </w:r>
      <w:r>
        <w:rPr>
          <w:sz w:val="28"/>
          <w:szCs w:val="28"/>
        </w:rPr>
        <w:t>Оргкомитета</w:t>
      </w:r>
      <w:r w:rsidRPr="00D77D1A">
        <w:rPr>
          <w:sz w:val="28"/>
          <w:szCs w:val="28"/>
        </w:rPr>
        <w:t xml:space="preserve"> председатель  - руководитель департамента образования, науки и молодежной политики Воронежской области.</w:t>
      </w:r>
    </w:p>
    <w:p w:rsidR="00D21AD0" w:rsidRPr="00D77D1A" w:rsidRDefault="00D21AD0" w:rsidP="009E0400">
      <w:pPr>
        <w:pStyle w:val="ListParagraph"/>
        <w:tabs>
          <w:tab w:val="num" w:pos="1211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D77D1A">
        <w:rPr>
          <w:rFonts w:eastAsia="PMingLiU"/>
          <w:sz w:val="28"/>
          <w:szCs w:val="28"/>
        </w:rPr>
        <w:t xml:space="preserve">В состав </w:t>
      </w:r>
      <w:r>
        <w:rPr>
          <w:rFonts w:eastAsia="PMingLiU"/>
          <w:sz w:val="28"/>
          <w:szCs w:val="28"/>
        </w:rPr>
        <w:t>Оргкомитета</w:t>
      </w:r>
      <w:r w:rsidRPr="00D77D1A">
        <w:rPr>
          <w:rFonts w:eastAsia="PMingLiU"/>
          <w:sz w:val="28"/>
          <w:szCs w:val="28"/>
        </w:rPr>
        <w:t xml:space="preserve"> входят представители </w:t>
      </w:r>
      <w:r w:rsidRPr="00D77D1A">
        <w:rPr>
          <w:sz w:val="28"/>
          <w:szCs w:val="28"/>
        </w:rPr>
        <w:t>департамента образования, науки и молодежной политики Воронежской области, профессиональных образовательных организаций, в том числе базовой профессиональной организации, обеспечивающей поддержку региональной системы инклюзивног</w:t>
      </w:r>
      <w:r>
        <w:rPr>
          <w:sz w:val="28"/>
          <w:szCs w:val="28"/>
        </w:rPr>
        <w:t>о профессионального образования,</w:t>
      </w:r>
      <w:r w:rsidRPr="009E0400">
        <w:rPr>
          <w:sz w:val="28"/>
          <w:szCs w:val="28"/>
        </w:rPr>
        <w:t xml:space="preserve"> </w:t>
      </w:r>
      <w:r w:rsidRPr="00D77D1A">
        <w:rPr>
          <w:sz w:val="28"/>
          <w:szCs w:val="28"/>
        </w:rPr>
        <w:t>общественных организа</w:t>
      </w:r>
      <w:r>
        <w:rPr>
          <w:sz w:val="28"/>
          <w:szCs w:val="28"/>
        </w:rPr>
        <w:t>ций инвалидов (по согласованию).</w:t>
      </w:r>
    </w:p>
    <w:p w:rsidR="00D21AD0" w:rsidRPr="00D77D1A" w:rsidRDefault="00D21AD0" w:rsidP="009E0400">
      <w:pPr>
        <w:pStyle w:val="ListParagraph"/>
        <w:tabs>
          <w:tab w:val="num" w:pos="1211"/>
        </w:tabs>
        <w:spacing w:line="360" w:lineRule="auto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Оргкомитет</w:t>
      </w:r>
      <w:r w:rsidRPr="00D77D1A">
        <w:rPr>
          <w:sz w:val="28"/>
          <w:szCs w:val="28"/>
          <w:lang w:eastAsia="en-US"/>
        </w:rPr>
        <w:t xml:space="preserve"> утверждает:</w:t>
      </w:r>
    </w:p>
    <w:p w:rsidR="00D21AD0" w:rsidRPr="00D77D1A" w:rsidRDefault="00D21AD0" w:rsidP="009E0400">
      <w:pPr>
        <w:pStyle w:val="ListParagraph"/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  <w:lang w:eastAsia="en-US"/>
        </w:rPr>
      </w:pPr>
      <w:r w:rsidRPr="00D77D1A">
        <w:rPr>
          <w:sz w:val="28"/>
          <w:szCs w:val="28"/>
          <w:lang w:eastAsia="en-US"/>
        </w:rPr>
        <w:t>- организационный план («дорожную карту») по проведению Воронежского Чемпионата «Абилимпикс»;</w:t>
      </w:r>
    </w:p>
    <w:p w:rsidR="00D21AD0" w:rsidRPr="00D77D1A" w:rsidRDefault="00D21AD0" w:rsidP="009E0400">
      <w:pPr>
        <w:pStyle w:val="ListParagraph"/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  <w:lang w:eastAsia="en-US"/>
        </w:rPr>
      </w:pPr>
      <w:r w:rsidRPr="00D77D1A">
        <w:rPr>
          <w:sz w:val="28"/>
          <w:szCs w:val="28"/>
          <w:lang w:eastAsia="en-US"/>
        </w:rPr>
        <w:t>-     порядок проведения Чемпионата;</w:t>
      </w:r>
    </w:p>
    <w:p w:rsidR="00D21AD0" w:rsidRPr="00D77D1A" w:rsidRDefault="00D21AD0" w:rsidP="009E0400">
      <w:pPr>
        <w:pStyle w:val="ListParagraph"/>
        <w:tabs>
          <w:tab w:val="num" w:pos="1211"/>
        </w:tabs>
        <w:spacing w:line="360" w:lineRule="auto"/>
        <w:ind w:left="0" w:firstLine="720"/>
        <w:jc w:val="both"/>
        <w:rPr>
          <w:sz w:val="28"/>
          <w:szCs w:val="28"/>
          <w:lang w:eastAsia="en-US"/>
        </w:rPr>
      </w:pPr>
      <w:r w:rsidRPr="00D77D1A">
        <w:rPr>
          <w:sz w:val="28"/>
          <w:szCs w:val="28"/>
          <w:lang w:eastAsia="en-US"/>
        </w:rPr>
        <w:t>-    перечень соревновательных компетенций;</w:t>
      </w:r>
    </w:p>
    <w:p w:rsidR="00D21AD0" w:rsidRPr="00D77D1A" w:rsidRDefault="00D21AD0" w:rsidP="009E0400">
      <w:pPr>
        <w:pStyle w:val="ListParagraph"/>
        <w:tabs>
          <w:tab w:val="num" w:pos="1211"/>
        </w:tabs>
        <w:spacing w:line="360" w:lineRule="auto"/>
        <w:ind w:left="0" w:firstLine="720"/>
        <w:jc w:val="both"/>
        <w:rPr>
          <w:sz w:val="28"/>
          <w:szCs w:val="28"/>
          <w:lang w:eastAsia="en-US"/>
        </w:rPr>
      </w:pPr>
      <w:r w:rsidRPr="00D77D1A">
        <w:rPr>
          <w:sz w:val="28"/>
          <w:szCs w:val="28"/>
        </w:rPr>
        <w:t xml:space="preserve">-    модель </w:t>
      </w:r>
      <w:r w:rsidRPr="00D77D1A">
        <w:rPr>
          <w:rFonts w:eastAsia="PMingLiU"/>
          <w:sz w:val="28"/>
          <w:szCs w:val="28"/>
        </w:rPr>
        <w:t>проведения Чемпионата «Абилимпикс»</w:t>
      </w:r>
      <w:r>
        <w:rPr>
          <w:rFonts w:eastAsia="PMingLiU"/>
          <w:sz w:val="28"/>
          <w:szCs w:val="28"/>
        </w:rPr>
        <w:t>, наименование и место проведения</w:t>
      </w:r>
      <w:r w:rsidRPr="00D77D1A">
        <w:rPr>
          <w:rFonts w:eastAsia="PMingLiU"/>
          <w:sz w:val="28"/>
          <w:szCs w:val="28"/>
        </w:rPr>
        <w:t>;</w:t>
      </w:r>
    </w:p>
    <w:p w:rsidR="00D21AD0" w:rsidRPr="00D77D1A" w:rsidRDefault="00D21AD0" w:rsidP="009E0400">
      <w:pPr>
        <w:pStyle w:val="ListParagraph"/>
        <w:tabs>
          <w:tab w:val="num" w:pos="1211"/>
        </w:tabs>
        <w:spacing w:line="360" w:lineRule="auto"/>
        <w:ind w:left="0" w:firstLine="720"/>
        <w:jc w:val="both"/>
        <w:rPr>
          <w:sz w:val="28"/>
          <w:szCs w:val="28"/>
          <w:lang w:eastAsia="en-US"/>
        </w:rPr>
      </w:pPr>
      <w:r w:rsidRPr="00D77D1A">
        <w:rPr>
          <w:sz w:val="28"/>
          <w:szCs w:val="28"/>
          <w:lang w:eastAsia="en-US"/>
        </w:rPr>
        <w:t>-     ответственных по напра</w:t>
      </w:r>
      <w:r>
        <w:rPr>
          <w:sz w:val="28"/>
          <w:szCs w:val="28"/>
          <w:lang w:eastAsia="en-US"/>
        </w:rPr>
        <w:t>влениям подготовки соревнований</w:t>
      </w:r>
      <w:r w:rsidRPr="00D77D1A">
        <w:rPr>
          <w:sz w:val="28"/>
          <w:szCs w:val="28"/>
          <w:lang w:eastAsia="en-US"/>
        </w:rPr>
        <w:t>;</w:t>
      </w:r>
    </w:p>
    <w:p w:rsidR="00D21AD0" w:rsidRPr="00D77D1A" w:rsidRDefault="00D21AD0" w:rsidP="009E0400">
      <w:pPr>
        <w:pStyle w:val="ListParagraph"/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  <w:lang w:eastAsia="en-US"/>
        </w:rPr>
      </w:pPr>
      <w:r w:rsidRPr="00D77D1A">
        <w:rPr>
          <w:sz w:val="28"/>
          <w:szCs w:val="28"/>
          <w:lang w:eastAsia="en-US"/>
        </w:rPr>
        <w:t>-  Региональный центр развития движения «Абилимпикс»</w:t>
      </w:r>
      <w:r w:rsidRPr="00D77D1A">
        <w:rPr>
          <w:sz w:val="28"/>
          <w:szCs w:val="28"/>
        </w:rPr>
        <w:t xml:space="preserve"> в структуре базовой профессиональной образовательной организации</w:t>
      </w:r>
      <w:r w:rsidRPr="00D77D1A">
        <w:rPr>
          <w:sz w:val="28"/>
          <w:szCs w:val="28"/>
          <w:lang w:eastAsia="en-US"/>
        </w:rPr>
        <w:t>;</w:t>
      </w:r>
    </w:p>
    <w:p w:rsidR="00D21AD0" w:rsidRPr="00D77D1A" w:rsidRDefault="00D21AD0" w:rsidP="009E0400">
      <w:pPr>
        <w:pStyle w:val="ListParagraph"/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  <w:lang w:eastAsia="en-US"/>
        </w:rPr>
      </w:pPr>
      <w:r w:rsidRPr="00D77D1A">
        <w:rPr>
          <w:sz w:val="28"/>
          <w:szCs w:val="28"/>
          <w:lang w:eastAsia="en-US"/>
        </w:rPr>
        <w:t>-    Координационный совет работодателей;</w:t>
      </w:r>
    </w:p>
    <w:p w:rsidR="00D21AD0" w:rsidRPr="00D77D1A" w:rsidRDefault="00D21AD0" w:rsidP="009E0400">
      <w:pPr>
        <w:pStyle w:val="ListParagraph"/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  <w:lang w:eastAsia="en-US"/>
        </w:rPr>
      </w:pPr>
      <w:r w:rsidRPr="00D77D1A">
        <w:rPr>
          <w:sz w:val="28"/>
          <w:szCs w:val="28"/>
          <w:lang w:eastAsia="en-US"/>
        </w:rPr>
        <w:t>-  главных региональных экспертов по компетенциям и наделяет их соответствующими правами и обязанностями.</w:t>
      </w:r>
    </w:p>
    <w:p w:rsidR="00D21AD0" w:rsidRPr="00D77D1A" w:rsidRDefault="00D21AD0" w:rsidP="00333778">
      <w:pPr>
        <w:pStyle w:val="ListParagraph"/>
        <w:tabs>
          <w:tab w:val="num" w:pos="1211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77D1A">
        <w:rPr>
          <w:rFonts w:eastAsia="PMingLiU"/>
          <w:sz w:val="28"/>
          <w:szCs w:val="28"/>
        </w:rPr>
        <w:t xml:space="preserve">Региональный центр развития движения «Абилимпикс» решает задачи по </w:t>
      </w:r>
      <w:r w:rsidRPr="00D77D1A">
        <w:rPr>
          <w:sz w:val="28"/>
          <w:szCs w:val="28"/>
        </w:rPr>
        <w:t xml:space="preserve">координации развития движения в Воронежской области, а также осуществляет организационную и методическую поддержку проведения Воронежского Чемпионата «Абилимпикс», организует профориентационную работу и работу по содействию трудоустройству участников конкурса, подготовке команды Воронежской области к участию в Национальном чемпионате «Абилимпикс», </w:t>
      </w:r>
      <w:r>
        <w:rPr>
          <w:sz w:val="28"/>
          <w:szCs w:val="28"/>
        </w:rPr>
        <w:t>координирует работу по обучению</w:t>
      </w:r>
      <w:r w:rsidRPr="00D77D1A">
        <w:rPr>
          <w:sz w:val="28"/>
          <w:szCs w:val="28"/>
        </w:rPr>
        <w:t xml:space="preserve"> экспертов</w:t>
      </w:r>
      <w:r>
        <w:rPr>
          <w:sz w:val="28"/>
          <w:szCs w:val="28"/>
        </w:rPr>
        <w:t xml:space="preserve"> и волонтеров</w:t>
      </w:r>
      <w:r w:rsidRPr="00D77D1A">
        <w:rPr>
          <w:sz w:val="28"/>
          <w:szCs w:val="28"/>
        </w:rPr>
        <w:t xml:space="preserve"> Воронежского Чемпионата «Абилимпикс».</w:t>
      </w:r>
    </w:p>
    <w:p w:rsidR="00D21AD0" w:rsidRPr="00D77D1A" w:rsidRDefault="00D21AD0" w:rsidP="00333778">
      <w:pPr>
        <w:pStyle w:val="ListParagraph"/>
        <w:tabs>
          <w:tab w:val="num" w:pos="1211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77D1A">
        <w:rPr>
          <w:sz w:val="28"/>
          <w:szCs w:val="28"/>
        </w:rPr>
        <w:t>Региональный центр развития движения «Абилимпикс» формирует следующую документацию:</w:t>
      </w:r>
    </w:p>
    <w:p w:rsidR="00D21AD0" w:rsidRDefault="00D21AD0" w:rsidP="00D77D1A">
      <w:pPr>
        <w:pStyle w:val="ListParagraph"/>
        <w:tabs>
          <w:tab w:val="num" w:pos="709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</w:t>
      </w:r>
      <w:r w:rsidRPr="00D77D1A">
        <w:rPr>
          <w:sz w:val="28"/>
          <w:szCs w:val="28"/>
        </w:rPr>
        <w:t>орожную карту по проведению Ворон</w:t>
      </w:r>
      <w:r>
        <w:rPr>
          <w:sz w:val="28"/>
          <w:szCs w:val="28"/>
        </w:rPr>
        <w:t>ежского Чемпионата «Абилимпикс»;</w:t>
      </w:r>
    </w:p>
    <w:p w:rsidR="00D21AD0" w:rsidRPr="00D77D1A" w:rsidRDefault="00D21AD0" w:rsidP="00D77D1A">
      <w:pPr>
        <w:pStyle w:val="ListParagraph"/>
        <w:tabs>
          <w:tab w:val="num" w:pos="709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</w:t>
      </w:r>
      <w:r w:rsidRPr="00D77D1A">
        <w:rPr>
          <w:sz w:val="28"/>
          <w:szCs w:val="28"/>
        </w:rPr>
        <w:t xml:space="preserve">орядок проведения Воронежского Чемпионата «Абилимпикс» на основе типовых документов, разработанных Национальным центром «Абилимпикс», </w:t>
      </w:r>
      <w:r>
        <w:rPr>
          <w:sz w:val="28"/>
          <w:szCs w:val="28"/>
        </w:rPr>
        <w:t xml:space="preserve">который </w:t>
      </w:r>
      <w:r w:rsidRPr="00D77D1A">
        <w:rPr>
          <w:sz w:val="28"/>
          <w:szCs w:val="28"/>
        </w:rPr>
        <w:t xml:space="preserve">согласовывает с Национальным центром «Абилимпикс», и представляет на утверждение </w:t>
      </w:r>
      <w:r>
        <w:rPr>
          <w:sz w:val="28"/>
          <w:szCs w:val="28"/>
        </w:rPr>
        <w:t>Оргкомитета</w:t>
      </w:r>
      <w:r w:rsidRPr="00D77D1A">
        <w:rPr>
          <w:sz w:val="28"/>
          <w:szCs w:val="28"/>
        </w:rPr>
        <w:t>.</w:t>
      </w:r>
    </w:p>
    <w:p w:rsidR="00D21AD0" w:rsidRPr="00D77D1A" w:rsidRDefault="00D21AD0" w:rsidP="00D77D1A">
      <w:pPr>
        <w:pStyle w:val="ListParagraph"/>
        <w:tabs>
          <w:tab w:val="left" w:pos="0"/>
          <w:tab w:val="num" w:pos="709"/>
        </w:tabs>
        <w:spacing w:line="360" w:lineRule="auto"/>
        <w:ind w:left="0"/>
        <w:jc w:val="both"/>
        <w:rPr>
          <w:sz w:val="28"/>
          <w:szCs w:val="28"/>
        </w:rPr>
      </w:pPr>
      <w:r w:rsidRPr="00D77D1A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б</w:t>
      </w:r>
      <w:r w:rsidRPr="00D77D1A">
        <w:rPr>
          <w:color w:val="auto"/>
          <w:sz w:val="28"/>
          <w:szCs w:val="28"/>
        </w:rPr>
        <w:t>ренд-бук Воронежского Чемпионата</w:t>
      </w:r>
      <w:r w:rsidRPr="00D77D1A">
        <w:rPr>
          <w:sz w:val="28"/>
          <w:szCs w:val="28"/>
        </w:rPr>
        <w:t xml:space="preserve"> «Абилимпикс» на основе утвержденного бренд-бука Национального чемпионата конкурсов профессионального мастерства для людей с инвалидностью «Абилимпикс».</w:t>
      </w:r>
    </w:p>
    <w:p w:rsidR="00D21AD0" w:rsidRPr="00D77D1A" w:rsidRDefault="00D21AD0" w:rsidP="00D77D1A">
      <w:pPr>
        <w:pStyle w:val="ListParagraph"/>
        <w:spacing w:line="360" w:lineRule="auto"/>
        <w:ind w:left="0"/>
        <w:jc w:val="both"/>
        <w:rPr>
          <w:sz w:val="28"/>
          <w:szCs w:val="28"/>
          <w:lang w:eastAsia="en-US"/>
        </w:rPr>
      </w:pPr>
      <w:r w:rsidRPr="00D77D1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</w:t>
      </w:r>
      <w:r w:rsidRPr="00D77D1A">
        <w:rPr>
          <w:rFonts w:eastAsia="PMingLiU"/>
          <w:color w:val="auto"/>
          <w:sz w:val="28"/>
          <w:szCs w:val="28"/>
        </w:rPr>
        <w:t xml:space="preserve">На основе </w:t>
      </w:r>
      <w:r w:rsidRPr="00D77D1A">
        <w:rPr>
          <w:rFonts w:eastAsia="PMingLiU"/>
          <w:sz w:val="28"/>
          <w:szCs w:val="28"/>
        </w:rPr>
        <w:t xml:space="preserve">анализа запросов регионального рынка труда, особенностей подготовки кадров в Воронежской области </w:t>
      </w:r>
      <w:r w:rsidRPr="00D77D1A">
        <w:rPr>
          <w:sz w:val="28"/>
          <w:szCs w:val="28"/>
          <w:lang w:eastAsia="en-US"/>
        </w:rPr>
        <w:t>определяет перечень компетенций, по которым будут проведены соревнования.</w:t>
      </w:r>
    </w:p>
    <w:p w:rsidR="00D21AD0" w:rsidRPr="00D77D1A" w:rsidRDefault="00D21AD0" w:rsidP="00D77D1A">
      <w:pPr>
        <w:pStyle w:val="ListParagraph"/>
        <w:tabs>
          <w:tab w:val="left" w:pos="0"/>
          <w:tab w:val="num" w:pos="709"/>
        </w:tabs>
        <w:spacing w:line="360" w:lineRule="auto"/>
        <w:ind w:left="0"/>
        <w:jc w:val="both"/>
        <w:rPr>
          <w:sz w:val="28"/>
          <w:szCs w:val="28"/>
        </w:rPr>
      </w:pPr>
      <w:r w:rsidRPr="00D77D1A">
        <w:rPr>
          <w:sz w:val="28"/>
          <w:szCs w:val="28"/>
          <w:lang w:eastAsia="en-US"/>
        </w:rPr>
        <w:t xml:space="preserve">         Перечень компетенций выбирается из списка компетенций, согласованных Рабочей группой по подготовке Национального чемпионата </w:t>
      </w:r>
      <w:r w:rsidRPr="00D77D1A">
        <w:rPr>
          <w:rFonts w:eastAsia="PMingLiU"/>
          <w:sz w:val="28"/>
          <w:szCs w:val="28"/>
        </w:rPr>
        <w:t>«Абилимпикс»</w:t>
      </w:r>
    </w:p>
    <w:p w:rsidR="00D21AD0" w:rsidRPr="00D77D1A" w:rsidRDefault="00D21AD0" w:rsidP="007234EF">
      <w:pPr>
        <w:pStyle w:val="ListParagraph"/>
        <w:tabs>
          <w:tab w:val="num" w:pos="1211"/>
        </w:tabs>
        <w:spacing w:line="360" w:lineRule="auto"/>
        <w:ind w:left="0" w:firstLine="720"/>
        <w:jc w:val="both"/>
        <w:rPr>
          <w:rFonts w:eastAsia="PMingLiU"/>
          <w:sz w:val="28"/>
          <w:szCs w:val="28"/>
        </w:rPr>
      </w:pPr>
      <w:r w:rsidRPr="00D77D1A">
        <w:rPr>
          <w:color w:val="auto"/>
          <w:sz w:val="28"/>
          <w:szCs w:val="28"/>
        </w:rPr>
        <w:t xml:space="preserve">ГБПОУ ВО «Новоусманский многопрофильный техникум», на базе которого открыт </w:t>
      </w:r>
      <w:r w:rsidRPr="00D77D1A">
        <w:rPr>
          <w:rFonts w:eastAsia="PMingLiU"/>
          <w:color w:val="auto"/>
          <w:sz w:val="28"/>
          <w:szCs w:val="28"/>
        </w:rPr>
        <w:t xml:space="preserve">Региональный </w:t>
      </w:r>
      <w:r w:rsidRPr="00D77D1A">
        <w:rPr>
          <w:rFonts w:eastAsia="PMingLiU"/>
          <w:sz w:val="28"/>
          <w:szCs w:val="28"/>
        </w:rPr>
        <w:t>центр развития движения «Абилимпикс», заключает договоры о сотрудничестве от</w:t>
      </w:r>
      <w:r w:rsidRPr="00D77D1A">
        <w:rPr>
          <w:rFonts w:eastAsia="PMingLiU"/>
          <w:color w:val="auto"/>
          <w:sz w:val="28"/>
          <w:szCs w:val="28"/>
        </w:rPr>
        <w:t xml:space="preserve"> </w:t>
      </w:r>
      <w:r w:rsidRPr="00D77D1A">
        <w:rPr>
          <w:rFonts w:eastAsia="PMingLiU"/>
          <w:sz w:val="28"/>
          <w:szCs w:val="28"/>
        </w:rPr>
        <w:t xml:space="preserve">имени </w:t>
      </w:r>
      <w:r w:rsidRPr="00D77D1A">
        <w:rPr>
          <w:rFonts w:eastAsia="PMingLiU"/>
          <w:color w:val="auto"/>
          <w:sz w:val="28"/>
          <w:szCs w:val="28"/>
        </w:rPr>
        <w:t xml:space="preserve">Регионального </w:t>
      </w:r>
      <w:r w:rsidRPr="00D77D1A">
        <w:rPr>
          <w:rFonts w:eastAsia="PMingLiU"/>
          <w:sz w:val="28"/>
          <w:szCs w:val="28"/>
        </w:rPr>
        <w:t xml:space="preserve">центра развития движения «Абилимпикс» с: </w:t>
      </w:r>
    </w:p>
    <w:p w:rsidR="00D21AD0" w:rsidRPr="00D77D1A" w:rsidRDefault="00D21AD0" w:rsidP="00D77D1A">
      <w:pPr>
        <w:pStyle w:val="ListParagraph"/>
        <w:numPr>
          <w:ilvl w:val="0"/>
          <w:numId w:val="18"/>
        </w:numPr>
        <w:spacing w:line="360" w:lineRule="auto"/>
        <w:ind w:left="0" w:firstLine="0"/>
        <w:jc w:val="both"/>
        <w:rPr>
          <w:rFonts w:eastAsia="PMingLiU"/>
          <w:sz w:val="28"/>
          <w:szCs w:val="28"/>
        </w:rPr>
      </w:pPr>
      <w:r w:rsidRPr="00D77D1A">
        <w:rPr>
          <w:rFonts w:eastAsia="PMingLiU"/>
          <w:sz w:val="28"/>
          <w:szCs w:val="28"/>
        </w:rPr>
        <w:t>Национальным центром движения «Абилимпикс» в целях совместной подготовки к Национальному Чемпионату «Абилимпикс», организации повышения квалификации экспертов и организаторов конкурсов, системной работы по профориентации и содействия трудоустройству людей с инвалидностью;</w:t>
      </w:r>
    </w:p>
    <w:p w:rsidR="00D21AD0" w:rsidRPr="00D77D1A" w:rsidRDefault="00D21AD0" w:rsidP="00D77D1A">
      <w:pPr>
        <w:pStyle w:val="ListParagraph"/>
        <w:numPr>
          <w:ilvl w:val="0"/>
          <w:numId w:val="18"/>
        </w:numPr>
        <w:spacing w:line="360" w:lineRule="auto"/>
        <w:ind w:left="0" w:firstLine="0"/>
        <w:jc w:val="both"/>
        <w:rPr>
          <w:rFonts w:eastAsia="PMingLiU"/>
          <w:sz w:val="28"/>
          <w:szCs w:val="28"/>
        </w:rPr>
      </w:pPr>
      <w:r w:rsidRPr="00D77D1A">
        <w:rPr>
          <w:rFonts w:eastAsia="PMingLiU"/>
          <w:sz w:val="28"/>
          <w:szCs w:val="28"/>
        </w:rPr>
        <w:t xml:space="preserve">партнерами - работодателями по компетенциям в целях совместной подготовки к Воронежскому и Национальному Чемпионатам «Абилимпикс» и оказанию содействия трудоустройству участников;  </w:t>
      </w:r>
    </w:p>
    <w:p w:rsidR="00D21AD0" w:rsidRPr="00D77D1A" w:rsidRDefault="00D21AD0" w:rsidP="00D77D1A">
      <w:pPr>
        <w:pStyle w:val="ListParagraph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  <w:lang w:eastAsia="en-US"/>
        </w:rPr>
      </w:pPr>
      <w:r w:rsidRPr="00D77D1A">
        <w:rPr>
          <w:rFonts w:eastAsia="PMingLiU"/>
          <w:sz w:val="28"/>
          <w:szCs w:val="28"/>
        </w:rPr>
        <w:t xml:space="preserve">образовательными организациями и учреждениями, представители которых участвуют в Воронежском и Национальном Чемпионатах «Абилимпикс» в целях подготовки и проведения конкурсов профессионального мастерства для людей с инвалидностью, ведения профориентационной работы, организации обучения работников по вопросам экспертирования и организации конкурсов профессионального мастерства. </w:t>
      </w:r>
    </w:p>
    <w:p w:rsidR="00D21AD0" w:rsidRDefault="00D21AD0" w:rsidP="00BB424F">
      <w:pPr>
        <w:pStyle w:val="ListParagraph"/>
        <w:tabs>
          <w:tab w:val="left" w:pos="567"/>
          <w:tab w:val="num" w:pos="1211"/>
        </w:tabs>
        <w:spacing w:line="360" w:lineRule="auto"/>
        <w:ind w:left="0"/>
        <w:jc w:val="both"/>
        <w:rPr>
          <w:color w:val="auto"/>
          <w:sz w:val="28"/>
          <w:szCs w:val="28"/>
        </w:rPr>
      </w:pPr>
      <w:r>
        <w:rPr>
          <w:rFonts w:eastAsia="PMingLiU"/>
          <w:color w:val="auto"/>
          <w:sz w:val="28"/>
          <w:szCs w:val="28"/>
        </w:rPr>
        <w:t xml:space="preserve">          Оргкомитет</w:t>
      </w:r>
      <w:r w:rsidRPr="00D77D1A">
        <w:rPr>
          <w:color w:val="auto"/>
          <w:sz w:val="28"/>
          <w:szCs w:val="28"/>
        </w:rPr>
        <w:t xml:space="preserve"> несет ответственность за обеспечение площадок для проведения </w:t>
      </w:r>
      <w:r w:rsidRPr="00D77D1A">
        <w:rPr>
          <w:rFonts w:eastAsia="PMingLiU"/>
          <w:color w:val="auto"/>
          <w:sz w:val="28"/>
          <w:szCs w:val="28"/>
        </w:rPr>
        <w:t xml:space="preserve">Чемпионата «Абилимпикс» </w:t>
      </w:r>
      <w:r w:rsidRPr="00D77D1A">
        <w:rPr>
          <w:color w:val="auto"/>
          <w:sz w:val="28"/>
          <w:szCs w:val="28"/>
        </w:rPr>
        <w:t xml:space="preserve">по каждой компетенции в соответствии с Техническими заданиями и Инфраструктурными листами.  </w:t>
      </w:r>
    </w:p>
    <w:p w:rsidR="00D21AD0" w:rsidRDefault="00D21AD0" w:rsidP="00BB424F">
      <w:pPr>
        <w:pStyle w:val="ListParagraph"/>
        <w:tabs>
          <w:tab w:val="left" w:pos="567"/>
          <w:tab w:val="num" w:pos="1211"/>
        </w:tabs>
        <w:spacing w:line="360" w:lineRule="auto"/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D77D1A">
        <w:rPr>
          <w:color w:val="auto"/>
          <w:sz w:val="28"/>
          <w:szCs w:val="28"/>
        </w:rPr>
        <w:t xml:space="preserve">Региональный центр развития движения «Абилимпикс» </w:t>
      </w:r>
      <w:r w:rsidRPr="00D77D1A">
        <w:rPr>
          <w:rFonts w:eastAsia="PMingLiU"/>
          <w:color w:val="auto"/>
          <w:sz w:val="28"/>
          <w:szCs w:val="28"/>
        </w:rPr>
        <w:t xml:space="preserve"> </w:t>
      </w:r>
      <w:r w:rsidRPr="00D77D1A">
        <w:rPr>
          <w:color w:val="auto"/>
          <w:sz w:val="28"/>
          <w:szCs w:val="28"/>
        </w:rPr>
        <w:t xml:space="preserve"> взаимодействует с Центрами компетенций «Абилимпикс», получает от них утвержденные конкурсные задания, инфраструктурные листы, технические описания, контрольно-измерительные и оценочные материалы</w:t>
      </w:r>
    </w:p>
    <w:p w:rsidR="00D21AD0" w:rsidRPr="00D77D1A" w:rsidRDefault="00D21AD0" w:rsidP="00BB424F">
      <w:pPr>
        <w:pStyle w:val="ListParagraph"/>
        <w:tabs>
          <w:tab w:val="left" w:pos="567"/>
          <w:tab w:val="num" w:pos="1211"/>
        </w:tabs>
        <w:spacing w:line="360" w:lineRule="auto"/>
        <w:ind w:left="0" w:firstLine="720"/>
        <w:jc w:val="both"/>
        <w:rPr>
          <w:color w:val="auto"/>
          <w:sz w:val="28"/>
          <w:szCs w:val="28"/>
        </w:rPr>
      </w:pPr>
      <w:r w:rsidRPr="00D77D1A">
        <w:rPr>
          <w:color w:val="auto"/>
          <w:sz w:val="28"/>
          <w:szCs w:val="28"/>
        </w:rPr>
        <w:t>Руководство по каждой из компетенций лежит в зоне ответственности главного регионального эксперта Воронежского Че</w:t>
      </w:r>
      <w:r>
        <w:rPr>
          <w:color w:val="auto"/>
          <w:sz w:val="28"/>
          <w:szCs w:val="28"/>
        </w:rPr>
        <w:t xml:space="preserve">мпионата «Абилимпикс» (далее – </w:t>
      </w:r>
      <w:r w:rsidRPr="00D77D1A">
        <w:rPr>
          <w:color w:val="auto"/>
          <w:sz w:val="28"/>
          <w:szCs w:val="28"/>
        </w:rPr>
        <w:t xml:space="preserve">Главный Эксперт) по данной компетенции. </w:t>
      </w:r>
    </w:p>
    <w:p w:rsidR="00D21AD0" w:rsidRDefault="00D21AD0" w:rsidP="00BB424F">
      <w:pPr>
        <w:pStyle w:val="ListParagraph"/>
        <w:tabs>
          <w:tab w:val="num" w:pos="1211"/>
        </w:tabs>
        <w:spacing w:line="360" w:lineRule="auto"/>
        <w:ind w:left="0" w:firstLine="720"/>
        <w:jc w:val="both"/>
        <w:rPr>
          <w:color w:val="auto"/>
          <w:sz w:val="28"/>
          <w:szCs w:val="28"/>
        </w:rPr>
      </w:pPr>
      <w:r w:rsidRPr="00D77D1A">
        <w:rPr>
          <w:color w:val="auto"/>
          <w:sz w:val="28"/>
          <w:szCs w:val="28"/>
        </w:rPr>
        <w:t>Региональный центр развития движения «Абилимпикс» за три месяца до проведения Чемпионата формирует экспертное сообщество.</w:t>
      </w:r>
    </w:p>
    <w:p w:rsidR="00D21AD0" w:rsidRPr="00D77D1A" w:rsidRDefault="00D21AD0" w:rsidP="00BB424F">
      <w:pPr>
        <w:pStyle w:val="ListParagraph"/>
        <w:tabs>
          <w:tab w:val="num" w:pos="1211"/>
        </w:tabs>
        <w:spacing w:line="360" w:lineRule="auto"/>
        <w:ind w:left="0" w:firstLine="720"/>
        <w:jc w:val="both"/>
        <w:rPr>
          <w:color w:val="auto"/>
          <w:sz w:val="28"/>
          <w:szCs w:val="28"/>
        </w:rPr>
      </w:pPr>
      <w:r w:rsidRPr="00D77D1A">
        <w:rPr>
          <w:color w:val="auto"/>
          <w:sz w:val="28"/>
          <w:szCs w:val="28"/>
        </w:rPr>
        <w:t>Списки главных экспертов по компетенциям на основе анкеты (Приложение № 1</w:t>
      </w:r>
      <w:r>
        <w:rPr>
          <w:color w:val="auto"/>
          <w:sz w:val="28"/>
          <w:szCs w:val="28"/>
        </w:rPr>
        <w:t xml:space="preserve"> к порядку</w:t>
      </w:r>
      <w:r w:rsidRPr="00D77D1A">
        <w:rPr>
          <w:color w:val="auto"/>
          <w:sz w:val="28"/>
          <w:szCs w:val="28"/>
        </w:rPr>
        <w:t xml:space="preserve">) направляются на утверждение в </w:t>
      </w:r>
      <w:r w:rsidRPr="00D77D1A">
        <w:rPr>
          <w:sz w:val="28"/>
          <w:szCs w:val="28"/>
        </w:rPr>
        <w:t xml:space="preserve">Центры компетенций «Абилимпикс», которые имеют право на обучение, аккредитацию и сертификацию Главных экспертов Чемпионатов «Абилимпикс» в субъектах Российской Федерации. </w:t>
      </w:r>
    </w:p>
    <w:p w:rsidR="00D21AD0" w:rsidRPr="00D77D1A" w:rsidRDefault="00D21AD0" w:rsidP="00D77D1A">
      <w:pPr>
        <w:pStyle w:val="ListParagraph"/>
        <w:tabs>
          <w:tab w:val="num" w:pos="1211"/>
        </w:tabs>
        <w:spacing w:line="360" w:lineRule="auto"/>
        <w:ind w:left="0"/>
        <w:jc w:val="both"/>
        <w:rPr>
          <w:sz w:val="28"/>
          <w:szCs w:val="28"/>
        </w:rPr>
      </w:pPr>
      <w:r w:rsidRPr="00D77D1A">
        <w:rPr>
          <w:sz w:val="28"/>
          <w:szCs w:val="28"/>
        </w:rPr>
        <w:t xml:space="preserve">          Экспертами Воронежского Чемпионата «Абилимпикс» могут быть:</w:t>
      </w:r>
    </w:p>
    <w:p w:rsidR="00D21AD0" w:rsidRPr="00D77D1A" w:rsidRDefault="00D21AD0" w:rsidP="00D77D1A">
      <w:pPr>
        <w:pStyle w:val="ListParagraph"/>
        <w:tabs>
          <w:tab w:val="num" w:pos="1211"/>
        </w:tabs>
        <w:spacing w:line="360" w:lineRule="auto"/>
        <w:ind w:left="0"/>
        <w:jc w:val="both"/>
        <w:rPr>
          <w:sz w:val="28"/>
          <w:szCs w:val="28"/>
        </w:rPr>
      </w:pPr>
      <w:r w:rsidRPr="00D77D1A">
        <w:rPr>
          <w:sz w:val="28"/>
          <w:szCs w:val="28"/>
        </w:rPr>
        <w:t xml:space="preserve">         - представители образовательных организаций, имеющие подтвержденный стаж работы в области реализации основных профессиональных образовательных программ и дополнительных профессиональным программ по компетенциям чемпионата – не менее 5 лет, имеющие подтвержденный опыт работы с людьми с инвалидностью не менее 2 лет и прошедшие специальное обучение в рамках программы подготовки чемпионата;</w:t>
      </w:r>
    </w:p>
    <w:p w:rsidR="00D21AD0" w:rsidRPr="00D77D1A" w:rsidRDefault="00D21AD0" w:rsidP="00D77D1A">
      <w:pPr>
        <w:pStyle w:val="ListParagraph"/>
        <w:tabs>
          <w:tab w:val="num" w:pos="1211"/>
        </w:tabs>
        <w:spacing w:line="360" w:lineRule="auto"/>
        <w:ind w:left="0"/>
        <w:jc w:val="both"/>
        <w:rPr>
          <w:color w:val="auto"/>
          <w:sz w:val="28"/>
          <w:szCs w:val="28"/>
        </w:rPr>
      </w:pPr>
      <w:r w:rsidRPr="00D77D1A">
        <w:rPr>
          <w:sz w:val="28"/>
          <w:szCs w:val="28"/>
        </w:rPr>
        <w:t xml:space="preserve">         -      представители работодателей, общественных организаций инвалидов, некоммерческих организаций, имеющие подтвержденный стаж и опыт работы в профессии, по которой выступает экспертом, не менее 5 лет, имеющие опыт работы с людьми с инвалидностью не менее 2 лет либо прошедшие специальное обучение в рамках программы подготовки чемпионата.</w:t>
      </w:r>
    </w:p>
    <w:p w:rsidR="00D21AD0" w:rsidRPr="00D77D1A" w:rsidRDefault="00D21AD0" w:rsidP="00115472">
      <w:pPr>
        <w:pStyle w:val="ListParagraph"/>
        <w:tabs>
          <w:tab w:val="num" w:pos="1211"/>
        </w:tabs>
        <w:spacing w:line="360" w:lineRule="auto"/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Pr="00D77D1A">
        <w:rPr>
          <w:color w:val="auto"/>
          <w:sz w:val="28"/>
          <w:szCs w:val="28"/>
        </w:rPr>
        <w:t>За месяц до начала Воронежского Ч</w:t>
      </w:r>
      <w:r w:rsidRPr="00D77D1A">
        <w:rPr>
          <w:rFonts w:eastAsia="PMingLiU"/>
          <w:color w:val="auto"/>
          <w:sz w:val="28"/>
          <w:szCs w:val="28"/>
        </w:rPr>
        <w:t xml:space="preserve">емпионата «Абилимпикс» </w:t>
      </w:r>
      <w:r w:rsidRPr="00D77D1A">
        <w:rPr>
          <w:color w:val="auto"/>
          <w:sz w:val="28"/>
          <w:szCs w:val="28"/>
        </w:rPr>
        <w:t xml:space="preserve">Региональный центр развития движения «Абилимпикс» </w:t>
      </w:r>
      <w:r w:rsidRPr="00D77D1A">
        <w:rPr>
          <w:rFonts w:eastAsia="PMingLiU"/>
          <w:color w:val="auto"/>
          <w:sz w:val="28"/>
          <w:szCs w:val="28"/>
        </w:rPr>
        <w:t xml:space="preserve"> должен</w:t>
      </w:r>
      <w:r w:rsidRPr="00D77D1A">
        <w:rPr>
          <w:color w:val="auto"/>
          <w:sz w:val="28"/>
          <w:szCs w:val="28"/>
        </w:rPr>
        <w:t xml:space="preserve"> обеспечить всех главных экспертов и экспертов по компетенциям подробной информацией в Инфраструктурных листах о территории, выбранной для соревнований, об обеспечении рабочих мест оборудованием, инструментами и образцами материалов.</w:t>
      </w:r>
    </w:p>
    <w:p w:rsidR="00D21AD0" w:rsidRPr="00D77D1A" w:rsidRDefault="00D21AD0" w:rsidP="00115472">
      <w:pPr>
        <w:pStyle w:val="ListParagraph"/>
        <w:tabs>
          <w:tab w:val="num" w:pos="1211"/>
        </w:tabs>
        <w:spacing w:line="360" w:lineRule="auto"/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D77D1A">
        <w:rPr>
          <w:sz w:val="28"/>
          <w:szCs w:val="28"/>
        </w:rPr>
        <w:t xml:space="preserve">Главный эксперт </w:t>
      </w:r>
      <w:r>
        <w:rPr>
          <w:sz w:val="28"/>
          <w:szCs w:val="28"/>
        </w:rPr>
        <w:t xml:space="preserve">по конкретной компетенции </w:t>
      </w:r>
      <w:r w:rsidRPr="00D77D1A">
        <w:rPr>
          <w:color w:val="auto"/>
          <w:sz w:val="28"/>
          <w:szCs w:val="28"/>
        </w:rPr>
        <w:t xml:space="preserve">совместно с экспертами имеет право на 30% изменить конкурсное задание. </w:t>
      </w:r>
    </w:p>
    <w:p w:rsidR="00D21AD0" w:rsidRPr="00D77D1A" w:rsidRDefault="00D21AD0" w:rsidP="003D6A5E">
      <w:pPr>
        <w:pStyle w:val="ListParagraph"/>
        <w:tabs>
          <w:tab w:val="num" w:pos="1211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Оргкомитет</w:t>
      </w:r>
      <w:r w:rsidRPr="00D77D1A">
        <w:rPr>
          <w:color w:val="auto"/>
          <w:sz w:val="28"/>
          <w:szCs w:val="28"/>
        </w:rPr>
        <w:t xml:space="preserve"> информирует о проведении Чемпионата все учреждения и организации, которые имеют право принять в нем участие, не менее чем за два месяца и </w:t>
      </w:r>
      <w:r w:rsidRPr="00D77D1A">
        <w:rPr>
          <w:sz w:val="28"/>
          <w:szCs w:val="28"/>
        </w:rPr>
        <w:t>объявляет заявочную кампанию по участию.</w:t>
      </w:r>
    </w:p>
    <w:p w:rsidR="00D21AD0" w:rsidRDefault="00D21AD0" w:rsidP="003D6A5E">
      <w:pPr>
        <w:pStyle w:val="ListParagraph"/>
        <w:tabs>
          <w:tab w:val="num" w:pos="1211"/>
        </w:tabs>
        <w:spacing w:line="360" w:lineRule="auto"/>
        <w:ind w:left="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77D1A">
        <w:rPr>
          <w:color w:val="auto"/>
          <w:sz w:val="28"/>
          <w:szCs w:val="28"/>
        </w:rPr>
        <w:t>Региональный центр развития движения «Абилимпикс» готовит</w:t>
      </w:r>
      <w:r>
        <w:rPr>
          <w:color w:val="auto"/>
          <w:sz w:val="28"/>
          <w:szCs w:val="28"/>
        </w:rPr>
        <w:t>:</w:t>
      </w:r>
    </w:p>
    <w:p w:rsidR="00D21AD0" w:rsidRPr="00D77D1A" w:rsidRDefault="00D21AD0" w:rsidP="003D6A5E">
      <w:pPr>
        <w:pStyle w:val="ListParagraph"/>
        <w:tabs>
          <w:tab w:val="num" w:pos="1211"/>
        </w:tabs>
        <w:spacing w:line="360" w:lineRule="auto"/>
        <w:ind w:left="0"/>
        <w:jc w:val="both"/>
        <w:rPr>
          <w:rFonts w:eastAsia="PMingLiU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- </w:t>
      </w:r>
      <w:r w:rsidRPr="00D77D1A">
        <w:rPr>
          <w:color w:val="auto"/>
          <w:sz w:val="28"/>
          <w:szCs w:val="28"/>
        </w:rPr>
        <w:t xml:space="preserve">общую Программу проведения Воронежского Чемпионата «Абилимпикс», которая включает меры по размещению и питанию всех участников соревнований, их доставку к месту проведения соревнований и проживания, ежедневную программу и иные мероприятия и </w:t>
      </w:r>
      <w:r w:rsidRPr="00D77D1A">
        <w:rPr>
          <w:rFonts w:eastAsia="PMingLiU"/>
          <w:sz w:val="28"/>
          <w:szCs w:val="28"/>
        </w:rPr>
        <w:t>согласовывает ее с Национальным центром «Абилимпикс» не позднее двух месяцев до проведения Чемпионата.</w:t>
      </w:r>
    </w:p>
    <w:p w:rsidR="00D21AD0" w:rsidRPr="00D77D1A" w:rsidRDefault="00D21AD0" w:rsidP="00C549BF">
      <w:pPr>
        <w:pStyle w:val="ListParagraph"/>
        <w:tabs>
          <w:tab w:val="num" w:pos="1211"/>
        </w:tabs>
        <w:spacing w:line="360" w:lineRule="auto"/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- ц</w:t>
      </w:r>
      <w:r w:rsidRPr="00D77D1A">
        <w:rPr>
          <w:color w:val="auto"/>
          <w:sz w:val="28"/>
          <w:szCs w:val="28"/>
        </w:rPr>
        <w:t>еремонии открытия и закрытия, Делов</w:t>
      </w:r>
      <w:r>
        <w:rPr>
          <w:color w:val="auto"/>
          <w:sz w:val="28"/>
          <w:szCs w:val="28"/>
        </w:rPr>
        <w:t>ую</w:t>
      </w:r>
      <w:r w:rsidRPr="00D77D1A">
        <w:rPr>
          <w:color w:val="auto"/>
          <w:sz w:val="28"/>
          <w:szCs w:val="28"/>
        </w:rPr>
        <w:t>, Профориентационн</w:t>
      </w:r>
      <w:r>
        <w:rPr>
          <w:color w:val="auto"/>
          <w:sz w:val="28"/>
          <w:szCs w:val="28"/>
        </w:rPr>
        <w:t>ую</w:t>
      </w:r>
      <w:r w:rsidRPr="00D77D1A">
        <w:rPr>
          <w:color w:val="auto"/>
          <w:sz w:val="28"/>
          <w:szCs w:val="28"/>
        </w:rPr>
        <w:t xml:space="preserve"> и Культурн</w:t>
      </w:r>
      <w:r>
        <w:rPr>
          <w:color w:val="auto"/>
          <w:sz w:val="28"/>
          <w:szCs w:val="28"/>
        </w:rPr>
        <w:t>ую</w:t>
      </w:r>
      <w:r w:rsidRPr="00D77D1A">
        <w:rPr>
          <w:color w:val="auto"/>
          <w:sz w:val="28"/>
          <w:szCs w:val="28"/>
        </w:rPr>
        <w:t xml:space="preserve"> программы </w:t>
      </w:r>
      <w:r>
        <w:rPr>
          <w:color w:val="auto"/>
          <w:sz w:val="28"/>
          <w:szCs w:val="28"/>
        </w:rPr>
        <w:t>и направляет</w:t>
      </w:r>
      <w:r w:rsidRPr="00D77D1A">
        <w:rPr>
          <w:color w:val="auto"/>
          <w:sz w:val="28"/>
          <w:szCs w:val="28"/>
        </w:rPr>
        <w:t xml:space="preserve"> для  рассмотрения и одобрения на заседании </w:t>
      </w:r>
      <w:r>
        <w:rPr>
          <w:color w:val="auto"/>
          <w:sz w:val="28"/>
          <w:szCs w:val="28"/>
        </w:rPr>
        <w:t xml:space="preserve">Оргкомитета </w:t>
      </w:r>
      <w:r w:rsidRPr="00D77D1A">
        <w:rPr>
          <w:color w:val="auto"/>
          <w:sz w:val="28"/>
          <w:szCs w:val="28"/>
        </w:rPr>
        <w:t xml:space="preserve"> за месяц до начала Чемпионата.</w:t>
      </w:r>
    </w:p>
    <w:p w:rsidR="00D21AD0" w:rsidRDefault="00D21AD0" w:rsidP="0025605C">
      <w:pPr>
        <w:pStyle w:val="ListParagraph"/>
        <w:tabs>
          <w:tab w:val="num" w:pos="1211"/>
        </w:tabs>
        <w:spacing w:line="360" w:lineRule="auto"/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Оргкомитет</w:t>
      </w:r>
      <w:r w:rsidRPr="00D77D1A">
        <w:rPr>
          <w:color w:val="auto"/>
          <w:sz w:val="28"/>
          <w:szCs w:val="28"/>
        </w:rPr>
        <w:t xml:space="preserve"> имеет право пригласить для проведения Чемпионата по конкретным компетенциям Национальных экспертов «Абилимпикс».</w:t>
      </w:r>
    </w:p>
    <w:p w:rsidR="00D21AD0" w:rsidRPr="0025605C" w:rsidRDefault="00D21AD0" w:rsidP="0025605C">
      <w:pPr>
        <w:pStyle w:val="ListParagraph"/>
        <w:tabs>
          <w:tab w:val="num" w:pos="1211"/>
        </w:tabs>
        <w:spacing w:line="360" w:lineRule="auto"/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D77D1A">
        <w:rPr>
          <w:sz w:val="28"/>
          <w:szCs w:val="28"/>
          <w:lang w:eastAsia="en-US"/>
        </w:rPr>
        <w:t xml:space="preserve">Региональный центр развития движения «Абилимпикс» направляет в Национальный центр «Абилимпикс» предварительную заявку (Приложение </w:t>
      </w:r>
      <w:r>
        <w:rPr>
          <w:sz w:val="28"/>
          <w:szCs w:val="28"/>
          <w:lang w:eastAsia="en-US"/>
        </w:rPr>
        <w:t xml:space="preserve">    </w:t>
      </w:r>
      <w:r w:rsidRPr="00D77D1A">
        <w:rPr>
          <w:sz w:val="28"/>
          <w:szCs w:val="28"/>
          <w:lang w:eastAsia="en-US"/>
        </w:rPr>
        <w:t>№ 2</w:t>
      </w:r>
      <w:r>
        <w:rPr>
          <w:sz w:val="28"/>
          <w:szCs w:val="28"/>
          <w:lang w:eastAsia="en-US"/>
        </w:rPr>
        <w:t xml:space="preserve"> к порядку</w:t>
      </w:r>
      <w:r w:rsidRPr="00D77D1A">
        <w:rPr>
          <w:sz w:val="28"/>
          <w:szCs w:val="28"/>
          <w:lang w:eastAsia="en-US"/>
        </w:rPr>
        <w:t>) на участие в Национальном чемпионате «Абилимпикс» в установленные сроки.</w:t>
      </w:r>
    </w:p>
    <w:p w:rsidR="00D21AD0" w:rsidRPr="00D77D1A" w:rsidRDefault="00D21AD0" w:rsidP="00D77D1A">
      <w:pPr>
        <w:pStyle w:val="ListParagraph"/>
        <w:tabs>
          <w:tab w:val="num" w:pos="480"/>
          <w:tab w:val="num" w:pos="1211"/>
        </w:tabs>
        <w:spacing w:line="360" w:lineRule="auto"/>
        <w:ind w:left="709"/>
        <w:jc w:val="both"/>
        <w:rPr>
          <w:rFonts w:eastAsia="PMingLiU"/>
          <w:sz w:val="28"/>
          <w:szCs w:val="28"/>
        </w:rPr>
      </w:pPr>
    </w:p>
    <w:p w:rsidR="00D21AD0" w:rsidRPr="00D77D1A" w:rsidRDefault="00D21AD0" w:rsidP="00D77D1A">
      <w:pPr>
        <w:pStyle w:val="ListParagraph"/>
        <w:spacing w:line="360" w:lineRule="auto"/>
        <w:ind w:left="0"/>
        <w:jc w:val="center"/>
        <w:rPr>
          <w:b/>
          <w:sz w:val="28"/>
          <w:szCs w:val="28"/>
        </w:rPr>
      </w:pPr>
      <w:bookmarkStart w:id="0" w:name="_Toc391214685"/>
      <w:bookmarkStart w:id="1" w:name="_Toc395539114"/>
      <w:r w:rsidRPr="00D77D1A">
        <w:rPr>
          <w:b/>
          <w:sz w:val="28"/>
          <w:szCs w:val="28"/>
        </w:rPr>
        <w:t xml:space="preserve">3. Подготовка к проведению Воронежского Чемпионата «Абилимпикс» </w:t>
      </w:r>
    </w:p>
    <w:p w:rsidR="00D21AD0" w:rsidRPr="00D77D1A" w:rsidRDefault="00D21AD0" w:rsidP="00D77D1A">
      <w:pPr>
        <w:pStyle w:val="ListParagraph"/>
        <w:spacing w:line="360" w:lineRule="auto"/>
        <w:ind w:left="360"/>
        <w:jc w:val="center"/>
        <w:rPr>
          <w:b/>
          <w:sz w:val="28"/>
          <w:szCs w:val="28"/>
        </w:rPr>
      </w:pPr>
    </w:p>
    <w:p w:rsidR="00D21AD0" w:rsidRPr="00D77D1A" w:rsidRDefault="00D21AD0" w:rsidP="00D77D1A">
      <w:pPr>
        <w:pStyle w:val="ListParagraph"/>
        <w:tabs>
          <w:tab w:val="num" w:pos="1211"/>
        </w:tabs>
        <w:spacing w:line="360" w:lineRule="auto"/>
        <w:ind w:left="0"/>
        <w:jc w:val="both"/>
        <w:rPr>
          <w:sz w:val="28"/>
          <w:szCs w:val="28"/>
        </w:rPr>
      </w:pPr>
      <w:r w:rsidRPr="00D77D1A">
        <w:rPr>
          <w:color w:val="auto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D77D1A">
        <w:rPr>
          <w:sz w:val="28"/>
          <w:szCs w:val="28"/>
        </w:rPr>
        <w:t xml:space="preserve"> К участию в Воронежском Чемпионате «Абилимпикс» допускаются граждане Российской Федерации с инвалидностью и ограниченными возможностями здоровья по трем категориям участников соревнований: «школьники», «студенты» и «специалисты» не старше 65 лет.</w:t>
      </w:r>
    </w:p>
    <w:p w:rsidR="00D21AD0" w:rsidRPr="00D77D1A" w:rsidRDefault="00D21AD0" w:rsidP="00D77D1A">
      <w:pPr>
        <w:pStyle w:val="ListParagraph"/>
        <w:tabs>
          <w:tab w:val="num" w:pos="1211"/>
        </w:tabs>
        <w:spacing w:line="360" w:lineRule="auto"/>
        <w:ind w:left="0"/>
        <w:jc w:val="both"/>
        <w:rPr>
          <w:sz w:val="28"/>
          <w:szCs w:val="28"/>
        </w:rPr>
      </w:pPr>
      <w:r w:rsidRPr="00D77D1A">
        <w:rPr>
          <w:sz w:val="28"/>
          <w:szCs w:val="28"/>
        </w:rPr>
        <w:t xml:space="preserve">          Участие в Воронежском Чемпионате «Абилимпикс» является добровольным и бесплатным.</w:t>
      </w:r>
    </w:p>
    <w:p w:rsidR="00D21AD0" w:rsidRPr="00D77D1A" w:rsidRDefault="00D21AD0" w:rsidP="00D77D1A">
      <w:pPr>
        <w:pStyle w:val="ListParagraph"/>
        <w:tabs>
          <w:tab w:val="num" w:pos="1211"/>
        </w:tabs>
        <w:spacing w:line="360" w:lineRule="auto"/>
        <w:ind w:left="0"/>
        <w:jc w:val="both"/>
        <w:rPr>
          <w:sz w:val="28"/>
          <w:szCs w:val="28"/>
        </w:rPr>
      </w:pPr>
      <w:r w:rsidRPr="00D77D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D77D1A">
        <w:rPr>
          <w:sz w:val="28"/>
          <w:szCs w:val="28"/>
        </w:rPr>
        <w:t xml:space="preserve"> После объявления заявочной кампании Региональный центр развития движения «Абилимпикс» принимает заявки на участие в Воронежском Чемпионате «Абилимпикс»  от образовательных учреждений, расположенных на территории Воронежской области, детских домов, интернатов, предприятий и организаций, общественных организаций инвалидов, некоммерческих организаций, а также от индивидуальных участников по выбранным компетенциям.</w:t>
      </w:r>
    </w:p>
    <w:p w:rsidR="00D21AD0" w:rsidRPr="00D77D1A" w:rsidRDefault="00D21AD0" w:rsidP="00D77D1A">
      <w:pPr>
        <w:pStyle w:val="ListParagraph"/>
        <w:spacing w:before="40" w:after="40" w:line="360" w:lineRule="auto"/>
        <w:ind w:left="0" w:firstLine="709"/>
        <w:jc w:val="both"/>
        <w:rPr>
          <w:sz w:val="28"/>
          <w:szCs w:val="28"/>
        </w:rPr>
      </w:pPr>
      <w:r w:rsidRPr="00D77D1A">
        <w:rPr>
          <w:rFonts w:eastAsia="PMingLiU"/>
          <w:sz w:val="28"/>
          <w:szCs w:val="28"/>
        </w:rPr>
        <w:t>Соревнования проводят отдельно по каждой из профессиональных компетенций</w:t>
      </w:r>
      <w:r w:rsidRPr="00D77D1A">
        <w:rPr>
          <w:sz w:val="28"/>
          <w:szCs w:val="28"/>
        </w:rPr>
        <w:t xml:space="preserve">. </w:t>
      </w:r>
    </w:p>
    <w:p w:rsidR="00D21AD0" w:rsidRPr="00D77D1A" w:rsidRDefault="00D21AD0" w:rsidP="00D77D1A">
      <w:pPr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>Воронежский Чемпионат «Абилимпикс» считается состоявшимся, если в соревновании по каждой компетенции приняло участие не менее 5 участников. Количество компетенций -  не менее 5 компетенций.</w:t>
      </w:r>
    </w:p>
    <w:p w:rsidR="00D21AD0" w:rsidRPr="00D77D1A" w:rsidRDefault="00D21AD0" w:rsidP="00D77D1A">
      <w:pPr>
        <w:pStyle w:val="ListParagraph"/>
        <w:tabs>
          <w:tab w:val="num" w:pos="480"/>
          <w:tab w:val="num" w:pos="1211"/>
        </w:tabs>
        <w:spacing w:line="360" w:lineRule="auto"/>
        <w:ind w:left="0"/>
        <w:jc w:val="both"/>
        <w:rPr>
          <w:rFonts w:eastAsia="PMingLiU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77D1A">
        <w:rPr>
          <w:sz w:val="28"/>
          <w:szCs w:val="28"/>
        </w:rPr>
        <w:t xml:space="preserve">Регистрация участников производится после предоставления копии справки об инвалидности и Индивидуальная программа реабилитации и абилитации (далее - ИПРА) участника, заверенных в установленном порядке уполномоченным лицом либо копии заключения Центральной психолого-медико - педагогической комиссии (далее – ЦПМПК); </w:t>
      </w:r>
    </w:p>
    <w:p w:rsidR="00D21AD0" w:rsidRPr="00D77D1A" w:rsidRDefault="00D21AD0" w:rsidP="00D77D1A">
      <w:pPr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 xml:space="preserve"> Регистрация для участия в Воронежском Чемпионате «Абилимпикс» проходит в три стадии:</w:t>
      </w:r>
    </w:p>
    <w:p w:rsidR="00D21AD0" w:rsidRPr="00FD690E" w:rsidRDefault="00D21AD0" w:rsidP="00FD690E">
      <w:pPr>
        <w:spacing w:line="360" w:lineRule="auto"/>
        <w:ind w:firstLine="709"/>
        <w:jc w:val="both"/>
        <w:rPr>
          <w:sz w:val="28"/>
          <w:szCs w:val="28"/>
        </w:rPr>
      </w:pPr>
      <w:r w:rsidRPr="00FD690E">
        <w:rPr>
          <w:sz w:val="28"/>
          <w:szCs w:val="28"/>
          <w:lang w:val="en-US"/>
        </w:rPr>
        <w:t>I</w:t>
      </w:r>
      <w:r w:rsidRPr="00FD690E">
        <w:rPr>
          <w:sz w:val="28"/>
          <w:szCs w:val="28"/>
        </w:rPr>
        <w:t xml:space="preserve">. Региональный центр развития движения «Абилимпикс» после объявления заявочной кампании регистрирует участников  на сайте ГБПОУ ВО «Новоусманский многопрофильный техникум» в разделе «Абилимпикс» - «Участникам» по установленным формам (Приложения 3-5). </w:t>
      </w:r>
    </w:p>
    <w:p w:rsidR="00D21AD0" w:rsidRPr="00D77D1A" w:rsidRDefault="00D21AD0" w:rsidP="003B5EA4">
      <w:pPr>
        <w:spacing w:line="360" w:lineRule="auto"/>
        <w:ind w:firstLine="708"/>
        <w:jc w:val="both"/>
        <w:rPr>
          <w:sz w:val="28"/>
          <w:szCs w:val="28"/>
        </w:rPr>
      </w:pPr>
      <w:r w:rsidRPr="00D77D1A">
        <w:rPr>
          <w:sz w:val="28"/>
          <w:szCs w:val="28"/>
          <w:lang w:val="en-US"/>
        </w:rPr>
        <w:t>II</w:t>
      </w:r>
      <w:r w:rsidRPr="00D77D1A">
        <w:rPr>
          <w:sz w:val="28"/>
          <w:szCs w:val="28"/>
        </w:rPr>
        <w:t xml:space="preserve">. За 10 дней до начала Воронежского Чемпионата «Абилимпикс» участники и эксперты должны пройти окончательную регистрацию либо, при необходимости, внести изменения в состав участников и экспертов по согласованию с Региональным центром развития движения «Абилимпикс». </w:t>
      </w:r>
    </w:p>
    <w:p w:rsidR="00D21AD0" w:rsidRPr="00D77D1A" w:rsidRDefault="00D21AD0" w:rsidP="003B5EA4">
      <w:pPr>
        <w:spacing w:line="360" w:lineRule="auto"/>
        <w:ind w:firstLine="708"/>
        <w:jc w:val="both"/>
        <w:rPr>
          <w:sz w:val="28"/>
          <w:szCs w:val="28"/>
        </w:rPr>
      </w:pPr>
      <w:r w:rsidRPr="00D77D1A">
        <w:rPr>
          <w:sz w:val="28"/>
          <w:szCs w:val="28"/>
          <w:lang w:val="en-US"/>
        </w:rPr>
        <w:t>III</w:t>
      </w:r>
      <w:r w:rsidRPr="00D77D1A">
        <w:rPr>
          <w:sz w:val="28"/>
          <w:szCs w:val="28"/>
        </w:rPr>
        <w:t xml:space="preserve">. Регистрация участников перед началом соревнований проводится на основании паспорта/документа, удостоверяющего личность, </w:t>
      </w:r>
      <w:r w:rsidRPr="00D77D1A">
        <w:rPr>
          <w:rFonts w:eastAsia="PMingLiU"/>
          <w:sz w:val="28"/>
          <w:szCs w:val="28"/>
        </w:rPr>
        <w:t xml:space="preserve">предоставления копии справки об инвалидности и ИПРА (при наличии) участника, заверенных в установленном порядке уполномоченным лицом либо заключения ЦПМПК. </w:t>
      </w:r>
      <w:r w:rsidRPr="00D77D1A">
        <w:rPr>
          <w:sz w:val="28"/>
          <w:szCs w:val="28"/>
        </w:rPr>
        <w:t xml:space="preserve">При регистрации участнику и эксперту выдается бэйдж с обязательным указанием полного имени, фамилии и наименования компетенции, в которой он участвует. </w:t>
      </w:r>
    </w:p>
    <w:p w:rsidR="00D21AD0" w:rsidRPr="00D77D1A" w:rsidRDefault="00D21AD0" w:rsidP="00D77D1A">
      <w:pPr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 xml:space="preserve">Факт направления заявки участника, эксперта подтверждает согласие ее автора на участие в Чемпионатах «Абилимпикс» (Воронежском и Национальном) и ознакомление автора с </w:t>
      </w:r>
      <w:r>
        <w:rPr>
          <w:sz w:val="28"/>
          <w:szCs w:val="28"/>
        </w:rPr>
        <w:t>Порядком проведения Чемпионатов</w:t>
      </w:r>
      <w:r w:rsidRPr="00D77D1A">
        <w:rPr>
          <w:sz w:val="28"/>
          <w:szCs w:val="28"/>
        </w:rPr>
        <w:t>, а также является согласием на обработку, в том числе с применением автоматизированных средств в целях проведения Чемпионатов «Абилимпикс», персональных данных автора: фамилии, имени, отчества, года, месяца и даты рождения, почтового адреса и контактных телефонов, образования, профессии, места работы или учебы, паспортных данных.</w:t>
      </w:r>
    </w:p>
    <w:p w:rsidR="00D21AD0" w:rsidRPr="00D77D1A" w:rsidRDefault="00D21AD0" w:rsidP="00D77D1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77D1A">
        <w:rPr>
          <w:sz w:val="28"/>
          <w:szCs w:val="28"/>
        </w:rPr>
        <w:t xml:space="preserve">Под обработкой персональных данных понимается сбор, систематизация, накопление, хранение, использование, распространение, уточнение (обновление, изменение), блокирование, уничтожение персональных данных участников конкурса в целях проведения Чемпионатов «Абилимпикс». Согласие действует в течение всего срока проведения соревнований и пяти лет после его окончания. </w:t>
      </w:r>
    </w:p>
    <w:p w:rsidR="00D21AD0" w:rsidRPr="00D77D1A" w:rsidRDefault="00D21AD0" w:rsidP="00D77D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 xml:space="preserve">Все персональные данные, сообщенные участниками, экспертами для участия в Чемпионатах «Абилимпикс», </w:t>
      </w:r>
      <w:r>
        <w:rPr>
          <w:sz w:val="28"/>
          <w:szCs w:val="28"/>
        </w:rPr>
        <w:t>хранятся</w:t>
      </w:r>
      <w:r w:rsidRPr="00D77D1A">
        <w:rPr>
          <w:sz w:val="28"/>
          <w:szCs w:val="28"/>
        </w:rPr>
        <w:t xml:space="preserve"> в соответствии с условиями действующего законодательства Российской Федерации. </w:t>
      </w:r>
    </w:p>
    <w:p w:rsidR="00D21AD0" w:rsidRPr="00D77D1A" w:rsidRDefault="00D21AD0" w:rsidP="00D77D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 xml:space="preserve">Участник Чемпионата «Абилимпикс» вправе отозвать свое согласие на обработку персональных данных, направив в Региональный центр развития движения «Абилимпикс» соответствующее письменное уведомление, тем самым снимая себя с участия в соревнованиях. </w:t>
      </w:r>
    </w:p>
    <w:p w:rsidR="00D21AD0" w:rsidRPr="00D77D1A" w:rsidRDefault="00D21AD0" w:rsidP="00D77D1A">
      <w:pPr>
        <w:pStyle w:val="ListParagraph"/>
        <w:spacing w:before="40" w:after="40" w:line="360" w:lineRule="auto"/>
        <w:ind w:left="0" w:firstLine="709"/>
        <w:jc w:val="both"/>
        <w:rPr>
          <w:sz w:val="28"/>
          <w:szCs w:val="28"/>
        </w:rPr>
      </w:pPr>
      <w:r w:rsidRPr="00D77D1A">
        <w:rPr>
          <w:rFonts w:eastAsia="PMingLiU"/>
          <w:sz w:val="28"/>
          <w:szCs w:val="28"/>
        </w:rPr>
        <w:t>Региональный центр развития движения «Абилимпикс»:</w:t>
      </w:r>
      <w:r w:rsidRPr="00D77D1A">
        <w:rPr>
          <w:sz w:val="28"/>
          <w:szCs w:val="28"/>
        </w:rPr>
        <w:t xml:space="preserve">  </w:t>
      </w:r>
    </w:p>
    <w:p w:rsidR="00D21AD0" w:rsidRPr="00D77D1A" w:rsidRDefault="00D21AD0" w:rsidP="00D77D1A">
      <w:pPr>
        <w:numPr>
          <w:ilvl w:val="0"/>
          <w:numId w:val="7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D77D1A">
        <w:rPr>
          <w:sz w:val="28"/>
          <w:szCs w:val="28"/>
          <w:lang w:eastAsia="en-US"/>
        </w:rPr>
        <w:t>назначает ответственного за работоспособность оборудования и технику безопасности на площадках;</w:t>
      </w:r>
    </w:p>
    <w:p w:rsidR="00D21AD0" w:rsidRPr="00D77D1A" w:rsidRDefault="00D21AD0" w:rsidP="00D77D1A">
      <w:pPr>
        <w:numPr>
          <w:ilvl w:val="0"/>
          <w:numId w:val="7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  <w:lang w:eastAsia="en-US"/>
        </w:rPr>
      </w:pPr>
      <w:r w:rsidRPr="00D77D1A">
        <w:rPr>
          <w:color w:val="auto"/>
          <w:sz w:val="28"/>
          <w:szCs w:val="28"/>
          <w:lang w:eastAsia="en-US"/>
        </w:rPr>
        <w:t>на основе Инфраструктурных листов обеспечивает наличие необходимого количества технологического оборудования и расходных материалов;</w:t>
      </w:r>
    </w:p>
    <w:p w:rsidR="00D21AD0" w:rsidRPr="00D77D1A" w:rsidRDefault="00D21AD0" w:rsidP="00D77D1A">
      <w:pPr>
        <w:numPr>
          <w:ilvl w:val="0"/>
          <w:numId w:val="7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координирует работу по </w:t>
      </w:r>
      <w:r w:rsidRPr="00D77D1A">
        <w:rPr>
          <w:sz w:val="28"/>
          <w:szCs w:val="28"/>
          <w:lang w:eastAsia="en-US"/>
        </w:rPr>
        <w:t>обучени</w:t>
      </w:r>
      <w:r>
        <w:rPr>
          <w:sz w:val="28"/>
          <w:szCs w:val="28"/>
          <w:lang w:eastAsia="en-US"/>
        </w:rPr>
        <w:t>ю</w:t>
      </w:r>
      <w:r w:rsidRPr="00D77D1A">
        <w:rPr>
          <w:sz w:val="28"/>
          <w:szCs w:val="28"/>
          <w:lang w:eastAsia="en-US"/>
        </w:rPr>
        <w:t xml:space="preserve"> экспертов соревнований;</w:t>
      </w:r>
    </w:p>
    <w:p w:rsidR="00D21AD0" w:rsidRPr="00D77D1A" w:rsidRDefault="00D21AD0" w:rsidP="00D77D1A">
      <w:pPr>
        <w:numPr>
          <w:ilvl w:val="0"/>
          <w:numId w:val="7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D77D1A">
        <w:rPr>
          <w:sz w:val="28"/>
          <w:szCs w:val="28"/>
          <w:lang w:eastAsia="en-US"/>
        </w:rPr>
        <w:t>формирует волонтерский корпус для проведения соревнований, организует их обучение и подготовку;</w:t>
      </w:r>
    </w:p>
    <w:p w:rsidR="00D21AD0" w:rsidRPr="00D77D1A" w:rsidRDefault="00D21AD0" w:rsidP="00D77D1A">
      <w:pPr>
        <w:numPr>
          <w:ilvl w:val="0"/>
          <w:numId w:val="7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77D1A">
        <w:rPr>
          <w:sz w:val="28"/>
          <w:szCs w:val="28"/>
          <w:lang w:eastAsia="en-US"/>
        </w:rPr>
        <w:t>обеспечивает технический контроль застройки пространства для проведения Воронежского Чемпионата «Абилимпикс».</w:t>
      </w:r>
    </w:p>
    <w:p w:rsidR="00D21AD0" w:rsidRPr="00D77D1A" w:rsidRDefault="00D21AD0" w:rsidP="001D658B">
      <w:pPr>
        <w:tabs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 xml:space="preserve">В рамках подготовительного этапа Региональный центр развития движения «Абилимпикс» </w:t>
      </w:r>
      <w:r>
        <w:rPr>
          <w:sz w:val="28"/>
          <w:szCs w:val="28"/>
        </w:rPr>
        <w:t>н</w:t>
      </w:r>
      <w:r w:rsidRPr="00D77D1A">
        <w:rPr>
          <w:sz w:val="28"/>
          <w:szCs w:val="28"/>
        </w:rPr>
        <w:t>е менее чем за 1 месяц до даты Воронежского Чемпионата «Абилимпикс» предостав</w:t>
      </w:r>
      <w:r>
        <w:rPr>
          <w:sz w:val="28"/>
          <w:szCs w:val="28"/>
        </w:rPr>
        <w:t>ляет</w:t>
      </w:r>
      <w:r w:rsidRPr="00D77D1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Оргкомитет </w:t>
      </w:r>
      <w:r w:rsidRPr="00D77D1A">
        <w:rPr>
          <w:sz w:val="28"/>
          <w:szCs w:val="28"/>
        </w:rPr>
        <w:t>сценар</w:t>
      </w:r>
      <w:r>
        <w:rPr>
          <w:sz w:val="28"/>
          <w:szCs w:val="28"/>
        </w:rPr>
        <w:t>ий</w:t>
      </w:r>
      <w:r w:rsidRPr="00D77D1A">
        <w:rPr>
          <w:sz w:val="28"/>
          <w:szCs w:val="28"/>
        </w:rPr>
        <w:t xml:space="preserve"> проведения Чемпионата:</w:t>
      </w:r>
    </w:p>
    <w:p w:rsidR="00D21AD0" w:rsidRPr="00D77D1A" w:rsidRDefault="00D21AD0" w:rsidP="00D77D1A">
      <w:pPr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>-   подробную программу проведения соревнований;</w:t>
      </w:r>
    </w:p>
    <w:p w:rsidR="00D21AD0" w:rsidRPr="00D77D1A" w:rsidRDefault="00D21AD0" w:rsidP="00D77D1A">
      <w:pPr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>-   программу церемоний открытия и закрытия;</w:t>
      </w:r>
    </w:p>
    <w:p w:rsidR="00D21AD0" w:rsidRPr="00D77D1A" w:rsidRDefault="00D21AD0" w:rsidP="00D77D1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77D1A">
        <w:rPr>
          <w:sz w:val="28"/>
          <w:szCs w:val="28"/>
        </w:rPr>
        <w:t>программу дополнительных мероприятий (Деловая, Профориентационная и Культурная программы);</w:t>
      </w:r>
    </w:p>
    <w:p w:rsidR="00D21AD0" w:rsidRPr="00D77D1A" w:rsidRDefault="00D21AD0" w:rsidP="00D77D1A">
      <w:pPr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>-   эскизный дизайн-проект площадок соревнований, планировку площадок соревнований с обозначением всего оборудования, план размещения всех участников;</w:t>
      </w:r>
    </w:p>
    <w:p w:rsidR="00D21AD0" w:rsidRDefault="00D21AD0" w:rsidP="00D77D1A">
      <w:pPr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>-      списочны</w:t>
      </w:r>
      <w:r>
        <w:rPr>
          <w:sz w:val="28"/>
          <w:szCs w:val="28"/>
        </w:rPr>
        <w:t xml:space="preserve">й состав Экспертов соревнований. </w:t>
      </w:r>
    </w:p>
    <w:p w:rsidR="00D21AD0" w:rsidRPr="00D77D1A" w:rsidRDefault="00D21AD0" w:rsidP="00D77D1A">
      <w:pPr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 xml:space="preserve">Количество Экспертов по каждой компетенции должно быть равно числу участников в данной компетенции. </w:t>
      </w:r>
    </w:p>
    <w:p w:rsidR="00D21AD0" w:rsidRPr="00D77D1A" w:rsidRDefault="00D21AD0" w:rsidP="00B216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77D1A">
        <w:rPr>
          <w:sz w:val="28"/>
          <w:szCs w:val="28"/>
        </w:rPr>
        <w:t xml:space="preserve"> Не менее чем за 1 месяц до даты начала Воронежского Чемпионата «Абилимпикс» согласов</w:t>
      </w:r>
      <w:r>
        <w:rPr>
          <w:sz w:val="28"/>
          <w:szCs w:val="28"/>
        </w:rPr>
        <w:t>ывает</w:t>
      </w:r>
      <w:r w:rsidRPr="00D77D1A">
        <w:rPr>
          <w:sz w:val="28"/>
          <w:szCs w:val="28"/>
        </w:rPr>
        <w:t xml:space="preserve"> с </w:t>
      </w:r>
      <w:r>
        <w:rPr>
          <w:sz w:val="28"/>
          <w:szCs w:val="28"/>
        </w:rPr>
        <w:t>Оргкомитетом:</w:t>
      </w:r>
    </w:p>
    <w:p w:rsidR="00D21AD0" w:rsidRPr="00D77D1A" w:rsidRDefault="00D21AD0" w:rsidP="00D77D1A">
      <w:pPr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 xml:space="preserve">- общее художественное решение по оформлению места проведения Воронежского Чемпионата «Абилимпикс», включая предоставление макетов элементов оформления (баннеров, ролл-апов, флагов, растяжек, прочей рекламной продукции и раздаточных материалов); </w:t>
      </w:r>
    </w:p>
    <w:p w:rsidR="00D21AD0" w:rsidRPr="00D77D1A" w:rsidRDefault="00D21AD0" w:rsidP="00D77D1A">
      <w:pPr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 xml:space="preserve"> - план по медиа-сопровождению; </w:t>
      </w:r>
    </w:p>
    <w:p w:rsidR="00D21AD0" w:rsidRPr="00D77D1A" w:rsidRDefault="00D21AD0" w:rsidP="00D77D1A">
      <w:pPr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>- перечень, внешний вид, количество наград и ценных призов.</w:t>
      </w:r>
    </w:p>
    <w:p w:rsidR="00D21AD0" w:rsidRDefault="00D21AD0" w:rsidP="00D77D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>В рамках проведения Чемпионата «Абилимпикс» Региональный центр развития движения «Абилимпикс»</w:t>
      </w:r>
      <w:r>
        <w:rPr>
          <w:sz w:val="28"/>
          <w:szCs w:val="28"/>
        </w:rPr>
        <w:t>:</w:t>
      </w:r>
    </w:p>
    <w:p w:rsidR="00D21AD0" w:rsidRPr="00D77D1A" w:rsidRDefault="00D21AD0" w:rsidP="00D77D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 </w:t>
      </w:r>
      <w:r w:rsidRPr="00D77D1A">
        <w:rPr>
          <w:sz w:val="28"/>
          <w:szCs w:val="28"/>
        </w:rPr>
        <w:t>встречу и обязательную регистрацию Участников, Экспертов, Лидеров команд, участников Деловой, Профориентационной и Культурной программ и др.</w:t>
      </w:r>
    </w:p>
    <w:p w:rsidR="00D21AD0" w:rsidRPr="00D77D1A" w:rsidRDefault="00D21AD0" w:rsidP="00D77D1A">
      <w:pPr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проводит </w:t>
      </w:r>
      <w:r w:rsidRPr="00D77D1A">
        <w:rPr>
          <w:sz w:val="28"/>
          <w:szCs w:val="28"/>
        </w:rPr>
        <w:t xml:space="preserve">инструктаж по технике безопасности, подтвержденный соответствующими ведомостями (Приложение </w:t>
      </w:r>
      <w:r>
        <w:rPr>
          <w:sz w:val="28"/>
          <w:szCs w:val="28"/>
        </w:rPr>
        <w:t>№</w:t>
      </w:r>
      <w:r w:rsidRPr="00D77D1A">
        <w:rPr>
          <w:sz w:val="28"/>
          <w:szCs w:val="28"/>
        </w:rPr>
        <w:t xml:space="preserve"> 6);</w:t>
      </w:r>
    </w:p>
    <w:p w:rsidR="00D21AD0" w:rsidRPr="00D77D1A" w:rsidRDefault="00D21AD0" w:rsidP="00D77D1A">
      <w:pPr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>- обеспечи</w:t>
      </w:r>
      <w:r>
        <w:rPr>
          <w:sz w:val="28"/>
          <w:szCs w:val="28"/>
        </w:rPr>
        <w:t>вает</w:t>
      </w:r>
      <w:r w:rsidRPr="00D77D1A">
        <w:rPr>
          <w:sz w:val="28"/>
          <w:szCs w:val="28"/>
        </w:rPr>
        <w:t xml:space="preserve"> по необходимости техническую и коммуникативную возможность прямого участия в чемпионате «Абилимпикс» школьников и студентов, находящихся на длительном лечении в стационарах медицинских организациях;</w:t>
      </w:r>
    </w:p>
    <w:p w:rsidR="00D21AD0" w:rsidRDefault="00D21AD0" w:rsidP="00D77D1A">
      <w:pPr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>- обеспечи</w:t>
      </w:r>
      <w:r>
        <w:rPr>
          <w:sz w:val="28"/>
          <w:szCs w:val="28"/>
        </w:rPr>
        <w:t>вает</w:t>
      </w:r>
      <w:r w:rsidRPr="00D77D1A">
        <w:rPr>
          <w:sz w:val="28"/>
          <w:szCs w:val="28"/>
        </w:rPr>
        <w:t xml:space="preserve"> безо</w:t>
      </w:r>
      <w:r>
        <w:rPr>
          <w:sz w:val="28"/>
          <w:szCs w:val="28"/>
        </w:rPr>
        <w:t>пасность проведения мероприятий;</w:t>
      </w:r>
    </w:p>
    <w:p w:rsidR="00D21AD0" w:rsidRPr="00D77D1A" w:rsidRDefault="00D21AD0" w:rsidP="00D77D1A">
      <w:pPr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 xml:space="preserve"> - обеспечи</w:t>
      </w:r>
      <w:r>
        <w:rPr>
          <w:sz w:val="28"/>
          <w:szCs w:val="28"/>
        </w:rPr>
        <w:t>вает</w:t>
      </w:r>
      <w:r w:rsidRPr="00D77D1A">
        <w:rPr>
          <w:sz w:val="28"/>
          <w:szCs w:val="28"/>
        </w:rPr>
        <w:t xml:space="preserve"> дежурство технического персонала в месте проведения Воронежского Чемпионата «Абилимпикс» на весь период его проведения (на случай возникновения поломок и неисправностей), осуществление эксплуатационного и коммунального обслуживания, уборку помещения, работоспособность вентиляции, канализации, водоснабжения, отопления, беспрепятственный вход и выход в помещение участников и зрителей соревнований;</w:t>
      </w:r>
    </w:p>
    <w:p w:rsidR="00D21AD0" w:rsidRPr="00D77D1A" w:rsidRDefault="00D21AD0" w:rsidP="00D77D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</w:t>
      </w:r>
      <w:r w:rsidRPr="00D77D1A">
        <w:rPr>
          <w:sz w:val="28"/>
          <w:szCs w:val="28"/>
        </w:rPr>
        <w:t xml:space="preserve"> фото- и видеосъемку соревнований, пресс-конференцию; </w:t>
      </w:r>
    </w:p>
    <w:p w:rsidR="00D21AD0" w:rsidRPr="00D77D1A" w:rsidRDefault="00D21AD0" w:rsidP="00D77D1A">
      <w:pPr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>-   награ</w:t>
      </w:r>
      <w:r>
        <w:rPr>
          <w:sz w:val="28"/>
          <w:szCs w:val="28"/>
        </w:rPr>
        <w:t>ждает</w:t>
      </w:r>
      <w:r w:rsidRPr="00D77D1A">
        <w:rPr>
          <w:sz w:val="28"/>
          <w:szCs w:val="28"/>
        </w:rPr>
        <w:t xml:space="preserve"> победителей соревнований дипломами и призами.</w:t>
      </w:r>
    </w:p>
    <w:p w:rsidR="00D21AD0" w:rsidRPr="00D77D1A" w:rsidRDefault="00D21AD0" w:rsidP="00D77D1A">
      <w:pPr>
        <w:spacing w:line="360" w:lineRule="auto"/>
        <w:ind w:firstLine="709"/>
        <w:jc w:val="both"/>
        <w:rPr>
          <w:sz w:val="28"/>
          <w:szCs w:val="28"/>
        </w:rPr>
      </w:pPr>
    </w:p>
    <w:p w:rsidR="00D21AD0" w:rsidRPr="00D77D1A" w:rsidRDefault="00D21AD0" w:rsidP="00D77D1A">
      <w:pPr>
        <w:pStyle w:val="Heading3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77D1A">
        <w:rPr>
          <w:rFonts w:ascii="Times New Roman" w:hAnsi="Times New Roman"/>
          <w:b/>
          <w:color w:val="auto"/>
          <w:sz w:val="28"/>
          <w:szCs w:val="28"/>
        </w:rPr>
        <w:t xml:space="preserve">4. </w:t>
      </w:r>
      <w:bookmarkEnd w:id="0"/>
      <w:bookmarkEnd w:id="1"/>
      <w:r w:rsidRPr="00D77D1A">
        <w:rPr>
          <w:rFonts w:ascii="Times New Roman" w:hAnsi="Times New Roman"/>
          <w:b/>
          <w:color w:val="auto"/>
          <w:sz w:val="28"/>
          <w:szCs w:val="28"/>
        </w:rPr>
        <w:t>Соревновательная программа  Воронежского Чемпионата «Абилипмикс»</w:t>
      </w:r>
    </w:p>
    <w:p w:rsidR="00D21AD0" w:rsidRDefault="00D21AD0" w:rsidP="00D77D1A">
      <w:pPr>
        <w:spacing w:before="40" w:after="40" w:line="360" w:lineRule="auto"/>
        <w:ind w:right="17" w:firstLine="708"/>
        <w:jc w:val="both"/>
        <w:rPr>
          <w:sz w:val="28"/>
          <w:szCs w:val="28"/>
        </w:rPr>
      </w:pPr>
      <w:r w:rsidRPr="00D77D1A">
        <w:rPr>
          <w:sz w:val="28"/>
          <w:szCs w:val="28"/>
        </w:rPr>
        <w:t>Воронежский Чемпионат «Абилимпикс» проводится на распределенных площадках.</w:t>
      </w:r>
    </w:p>
    <w:p w:rsidR="00D21AD0" w:rsidRPr="00D77D1A" w:rsidRDefault="00D21AD0" w:rsidP="00D77D1A">
      <w:pPr>
        <w:spacing w:before="40" w:after="40" w:line="360" w:lineRule="auto"/>
        <w:ind w:right="17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Оргкомитетом о</w:t>
      </w:r>
      <w:r w:rsidRPr="00D77D1A">
        <w:rPr>
          <w:sz w:val="28"/>
          <w:szCs w:val="28"/>
        </w:rPr>
        <w:t>пределяется основная площадка проведения соревнований и вспомогательные площадки для организации соревнований по отдельным компетенциям.</w:t>
      </w:r>
    </w:p>
    <w:p w:rsidR="00D21AD0" w:rsidRPr="00D77D1A" w:rsidRDefault="00D21AD0" w:rsidP="00D77D1A">
      <w:pPr>
        <w:spacing w:before="40" w:after="40" w:line="360" w:lineRule="auto"/>
        <w:ind w:right="17" w:firstLine="708"/>
        <w:jc w:val="both"/>
        <w:rPr>
          <w:sz w:val="28"/>
          <w:szCs w:val="28"/>
        </w:rPr>
      </w:pPr>
      <w:r w:rsidRPr="00D77D1A">
        <w:rPr>
          <w:sz w:val="28"/>
          <w:szCs w:val="28"/>
        </w:rPr>
        <w:t xml:space="preserve">На основной площадке </w:t>
      </w:r>
      <w:r>
        <w:rPr>
          <w:sz w:val="28"/>
          <w:szCs w:val="28"/>
        </w:rPr>
        <w:t>проходят</w:t>
      </w:r>
      <w:r w:rsidRPr="00D77D1A">
        <w:rPr>
          <w:sz w:val="28"/>
          <w:szCs w:val="28"/>
        </w:rPr>
        <w:t xml:space="preserve"> соревнования по ряду компетенций, торжественная церемония открытия и закрытия Чемпионата, деловая, культурная и профориентационная программы.</w:t>
      </w:r>
    </w:p>
    <w:p w:rsidR="00D21AD0" w:rsidRPr="00D77D1A" w:rsidRDefault="00D21AD0" w:rsidP="00D77D1A">
      <w:pPr>
        <w:spacing w:before="40" w:after="40" w:line="360" w:lineRule="auto"/>
        <w:ind w:right="17" w:firstLine="708"/>
        <w:jc w:val="both"/>
        <w:rPr>
          <w:sz w:val="28"/>
          <w:szCs w:val="28"/>
        </w:rPr>
      </w:pPr>
      <w:r w:rsidRPr="00D77D1A">
        <w:rPr>
          <w:sz w:val="28"/>
          <w:szCs w:val="28"/>
        </w:rPr>
        <w:t xml:space="preserve">На вспомогательных площадках Чемпионата </w:t>
      </w:r>
      <w:r>
        <w:rPr>
          <w:sz w:val="28"/>
          <w:szCs w:val="28"/>
        </w:rPr>
        <w:t>проходят</w:t>
      </w:r>
      <w:r w:rsidRPr="00D77D1A">
        <w:rPr>
          <w:sz w:val="28"/>
          <w:szCs w:val="28"/>
        </w:rPr>
        <w:t xml:space="preserve"> соревнования по отдельным компетенциям.</w:t>
      </w:r>
    </w:p>
    <w:p w:rsidR="00D21AD0" w:rsidRPr="00D77D1A" w:rsidRDefault="00D21AD0" w:rsidP="00D77D1A">
      <w:pPr>
        <w:spacing w:before="40" w:after="40" w:line="360" w:lineRule="auto"/>
        <w:ind w:right="17" w:firstLine="708"/>
        <w:jc w:val="both"/>
        <w:rPr>
          <w:sz w:val="28"/>
          <w:szCs w:val="28"/>
        </w:rPr>
      </w:pPr>
      <w:r w:rsidRPr="00D77D1A">
        <w:rPr>
          <w:sz w:val="28"/>
          <w:szCs w:val="28"/>
        </w:rPr>
        <w:t>Проведение соревнований реализуется в соответствии с Программой проведения</w:t>
      </w:r>
      <w:r w:rsidRPr="00D77D1A">
        <w:rPr>
          <w:rFonts w:eastAsia="PMingLiU"/>
          <w:sz w:val="28"/>
          <w:szCs w:val="28"/>
        </w:rPr>
        <w:t xml:space="preserve"> Воронежского Чемпионата «Абилимпикс»</w:t>
      </w:r>
      <w:r w:rsidRPr="00D77D1A">
        <w:rPr>
          <w:sz w:val="28"/>
          <w:szCs w:val="28"/>
        </w:rPr>
        <w:t>.</w:t>
      </w:r>
    </w:p>
    <w:p w:rsidR="00D21AD0" w:rsidRPr="00D77D1A" w:rsidRDefault="00D21AD0" w:rsidP="001A1B7D">
      <w:pPr>
        <w:pStyle w:val="ListParagraph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Перед началом проведения соревнований проводится </w:t>
      </w:r>
      <w:r w:rsidRPr="00D77D1A">
        <w:rPr>
          <w:sz w:val="28"/>
          <w:szCs w:val="28"/>
        </w:rPr>
        <w:t xml:space="preserve">инструктаж работы </w:t>
      </w:r>
      <w:r>
        <w:rPr>
          <w:sz w:val="28"/>
          <w:szCs w:val="28"/>
        </w:rPr>
        <w:t>на оборудовании (Приложение №  7).</w:t>
      </w:r>
    </w:p>
    <w:p w:rsidR="00D21AD0" w:rsidRPr="00D77D1A" w:rsidRDefault="00D21AD0" w:rsidP="00A641F9">
      <w:pPr>
        <w:pStyle w:val="ListParagraph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После окончания соревнований Экспертами заполняются</w:t>
      </w:r>
      <w:r w:rsidRPr="00D77D1A">
        <w:rPr>
          <w:sz w:val="28"/>
          <w:szCs w:val="28"/>
        </w:rPr>
        <w:t xml:space="preserve"> итоговы</w:t>
      </w:r>
      <w:r>
        <w:rPr>
          <w:sz w:val="28"/>
          <w:szCs w:val="28"/>
        </w:rPr>
        <w:t xml:space="preserve">е </w:t>
      </w:r>
      <w:r w:rsidRPr="00D77D1A">
        <w:rPr>
          <w:sz w:val="28"/>
          <w:szCs w:val="28"/>
        </w:rPr>
        <w:t>протокол</w:t>
      </w:r>
      <w:r>
        <w:rPr>
          <w:sz w:val="28"/>
          <w:szCs w:val="28"/>
        </w:rPr>
        <w:t>ы</w:t>
      </w:r>
      <w:r w:rsidRPr="00D77D1A">
        <w:rPr>
          <w:sz w:val="28"/>
          <w:szCs w:val="28"/>
        </w:rPr>
        <w:t xml:space="preserve"> заседания экспертных комиссий по компетенциям</w:t>
      </w:r>
      <w:r>
        <w:rPr>
          <w:sz w:val="28"/>
          <w:szCs w:val="28"/>
        </w:rPr>
        <w:t xml:space="preserve"> (Приложение      № 8).</w:t>
      </w:r>
    </w:p>
    <w:p w:rsidR="00D21AD0" w:rsidRPr="00D77D1A" w:rsidRDefault="00D21AD0" w:rsidP="00D77D1A">
      <w:pPr>
        <w:spacing w:line="360" w:lineRule="auto"/>
        <w:jc w:val="both"/>
        <w:rPr>
          <w:color w:val="FFFFFF"/>
          <w:sz w:val="28"/>
          <w:szCs w:val="28"/>
        </w:rPr>
      </w:pPr>
      <w:r w:rsidRPr="00D77D1A">
        <w:rPr>
          <w:color w:val="FFFFFF"/>
          <w:sz w:val="28"/>
          <w:szCs w:val="28"/>
        </w:rPr>
        <w:t>.1.трольастройки конкурсного участка.</w:t>
      </w:r>
    </w:p>
    <w:p w:rsidR="00D21AD0" w:rsidRPr="00D77D1A" w:rsidRDefault="00D21AD0" w:rsidP="00D77D1A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  <w:lang w:eastAsia="en-US"/>
        </w:rPr>
      </w:pPr>
      <w:r w:rsidRPr="00D77D1A">
        <w:rPr>
          <w:b/>
          <w:sz w:val="28"/>
          <w:szCs w:val="28"/>
          <w:lang w:eastAsia="en-US"/>
        </w:rPr>
        <w:t>5.</w:t>
      </w:r>
      <w:r w:rsidRPr="00D77D1A">
        <w:rPr>
          <w:sz w:val="28"/>
          <w:szCs w:val="28"/>
          <w:lang w:eastAsia="en-US"/>
        </w:rPr>
        <w:t xml:space="preserve"> </w:t>
      </w:r>
      <w:r w:rsidRPr="00D77D1A">
        <w:rPr>
          <w:b/>
          <w:sz w:val="28"/>
          <w:szCs w:val="28"/>
          <w:lang w:eastAsia="en-US"/>
        </w:rPr>
        <w:t xml:space="preserve">Подведение итогов Воронежского </w:t>
      </w:r>
      <w:r w:rsidRPr="00D77D1A">
        <w:rPr>
          <w:rFonts w:eastAsia="PMingLiU"/>
          <w:b/>
          <w:sz w:val="28"/>
          <w:szCs w:val="28"/>
        </w:rPr>
        <w:t>Ч</w:t>
      </w:r>
      <w:r w:rsidRPr="00D77D1A">
        <w:rPr>
          <w:b/>
          <w:sz w:val="28"/>
          <w:szCs w:val="28"/>
          <w:lang w:eastAsia="en-US"/>
        </w:rPr>
        <w:t>емпионата «Абилипмикс», формирование команды Воронежской области для участия в Национальном чемпионате «Абилимпикс»</w:t>
      </w:r>
    </w:p>
    <w:p w:rsidR="00D21AD0" w:rsidRPr="00D77D1A" w:rsidRDefault="00D21AD0" w:rsidP="00D77D1A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D21AD0" w:rsidRPr="00D77D1A" w:rsidRDefault="00D21AD0" w:rsidP="00D77D1A">
      <w:pPr>
        <w:spacing w:line="360" w:lineRule="auto"/>
        <w:ind w:right="17"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>По итогам Воронежского Чемпионата «Абилимпикс» у</w:t>
      </w:r>
      <w:r w:rsidRPr="00D77D1A">
        <w:rPr>
          <w:sz w:val="28"/>
          <w:szCs w:val="28"/>
          <w:lang w:eastAsia="en-US"/>
        </w:rPr>
        <w:t xml:space="preserve">частники соревнований, которые показали первый, второй и третий результат награждаются соответственно золотыми, серебряными и бронзовыми медалями по каждой компетенции.  </w:t>
      </w:r>
    </w:p>
    <w:p w:rsidR="00D21AD0" w:rsidRPr="00D77D1A" w:rsidRDefault="00D21AD0" w:rsidP="00D77D1A">
      <w:pPr>
        <w:pStyle w:val="Default"/>
        <w:tabs>
          <w:tab w:val="num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 xml:space="preserve">Экспертам, </w:t>
      </w:r>
      <w:r w:rsidRPr="00D77D1A">
        <w:rPr>
          <w:rFonts w:eastAsia="Times New Roman"/>
          <w:sz w:val="28"/>
          <w:szCs w:val="28"/>
          <w:lang w:eastAsia="en-US"/>
        </w:rPr>
        <w:t>Участник</w:t>
      </w:r>
      <w:r w:rsidRPr="00D77D1A">
        <w:rPr>
          <w:sz w:val="28"/>
          <w:szCs w:val="28"/>
        </w:rPr>
        <w:t xml:space="preserve">ам, Организаторам и Волонтерам Чемпионата «Абилимпикс»  могут быть вручены сертификаты, благодарственные письма, грамоты.  </w:t>
      </w:r>
    </w:p>
    <w:p w:rsidR="00D21AD0" w:rsidRPr="00D77D1A" w:rsidRDefault="00D21AD0" w:rsidP="00D77D1A">
      <w:pPr>
        <w:pStyle w:val="Default"/>
        <w:tabs>
          <w:tab w:val="num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>Для участия в Национальном чемпионате «</w:t>
      </w:r>
      <w:r w:rsidRPr="00D77D1A">
        <w:rPr>
          <w:rFonts w:eastAsia="PMingLiU"/>
          <w:sz w:val="28"/>
          <w:szCs w:val="28"/>
        </w:rPr>
        <w:t>Абилимпикс</w:t>
      </w:r>
      <w:r w:rsidRPr="00D77D1A">
        <w:rPr>
          <w:sz w:val="28"/>
          <w:szCs w:val="28"/>
        </w:rPr>
        <w:t xml:space="preserve">» формируется команда Воронежской области, в которую включают победителей в компетенциях, по которым были проведены очные соревнования Воронежского Чемпионата «Абилимпикс». При невозможности участия победителя допустимо включить в состав команды участника занявшего второе или третье место в соответствующей компетенции. </w:t>
      </w:r>
    </w:p>
    <w:p w:rsidR="00D21AD0" w:rsidRPr="00D77D1A" w:rsidRDefault="00D21AD0" w:rsidP="00D77D1A">
      <w:pPr>
        <w:pStyle w:val="Default"/>
        <w:tabs>
          <w:tab w:val="num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>Для участия в Национальном чемпионате «Абилимпикс» Региональный центр развития движения «Абилимпикс» направляет заявку в Национальный центр «Абилимпикс», с указанием поименного списка Участников, Экспертов и Лидера команды.</w:t>
      </w:r>
    </w:p>
    <w:p w:rsidR="00D21AD0" w:rsidRDefault="00D21AD0" w:rsidP="00D77D1A">
      <w:pPr>
        <w:pStyle w:val="Default"/>
        <w:tabs>
          <w:tab w:val="num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>Лидер команды – лицо, ответственное за сопровождение команды Воронежской области на Национальный Чемпионат «</w:t>
      </w:r>
      <w:r w:rsidRPr="00D77D1A">
        <w:rPr>
          <w:rFonts w:eastAsia="PMingLiU"/>
          <w:sz w:val="28"/>
          <w:szCs w:val="28"/>
        </w:rPr>
        <w:t>Абилимпикс</w:t>
      </w:r>
      <w:r w:rsidRPr="00D77D1A">
        <w:rPr>
          <w:sz w:val="28"/>
          <w:szCs w:val="28"/>
        </w:rPr>
        <w:t>» и качественное формирование комплекта необходимых документов.</w:t>
      </w:r>
    </w:p>
    <w:p w:rsidR="00D21AD0" w:rsidRPr="00D77D1A" w:rsidRDefault="00D21AD0" w:rsidP="003401BA">
      <w:pPr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 xml:space="preserve">В рамках оформления итогов проведения Воронежского Чемпионата «Абилимпикс» Региональный центр развития движения «Абилимпикс» обязан в течение пяти рабочих дней </w:t>
      </w:r>
      <w:r>
        <w:rPr>
          <w:sz w:val="28"/>
          <w:szCs w:val="28"/>
        </w:rPr>
        <w:t xml:space="preserve">предоставляет </w:t>
      </w:r>
      <w:r w:rsidRPr="00D77D1A">
        <w:rPr>
          <w:sz w:val="28"/>
          <w:szCs w:val="28"/>
        </w:rPr>
        <w:t>отчет в Национальный центр «Абилимпикс» о проведении Воронежского Чемпионата «Абилимпикс», содержащий:</w:t>
      </w:r>
    </w:p>
    <w:p w:rsidR="00D21AD0" w:rsidRPr="00D77D1A" w:rsidRDefault="00D21AD0" w:rsidP="003401BA">
      <w:pPr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>- электронные цветные копии всех регистрационных ведомостей с указанием общего количество участников;</w:t>
      </w:r>
    </w:p>
    <w:p w:rsidR="00D21AD0" w:rsidRPr="00D77D1A" w:rsidRDefault="00D21AD0" w:rsidP="003401BA">
      <w:pPr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 xml:space="preserve">- электронные цветные копии листов прохождения техники безопасности участниками; </w:t>
      </w:r>
    </w:p>
    <w:p w:rsidR="00D21AD0" w:rsidRPr="00D77D1A" w:rsidRDefault="00D21AD0" w:rsidP="003401BA">
      <w:pPr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 xml:space="preserve">- электронные цветные копии итоговых протоколов заседания экспертных комиссий </w:t>
      </w:r>
      <w:r>
        <w:rPr>
          <w:sz w:val="28"/>
          <w:szCs w:val="28"/>
        </w:rPr>
        <w:t>по компетенциям</w:t>
      </w:r>
      <w:r w:rsidRPr="00D77D1A">
        <w:rPr>
          <w:sz w:val="28"/>
          <w:szCs w:val="28"/>
        </w:rPr>
        <w:t>;</w:t>
      </w:r>
    </w:p>
    <w:p w:rsidR="00D21AD0" w:rsidRPr="00D77D1A" w:rsidRDefault="00D21AD0" w:rsidP="003401BA">
      <w:pPr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>- количество победителей в табличной форме с указанием по каждой компетенции всех призеров;</w:t>
      </w:r>
    </w:p>
    <w:p w:rsidR="00D21AD0" w:rsidRPr="00D77D1A" w:rsidRDefault="00D21AD0" w:rsidP="003401BA">
      <w:pPr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>- конкурсные задания по каждой компетенции;</w:t>
      </w:r>
    </w:p>
    <w:p w:rsidR="00D21AD0" w:rsidRPr="00D77D1A" w:rsidRDefault="00D21AD0" w:rsidP="003401BA">
      <w:pPr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>- инфраструктурные листы по каждой компетенции.</w:t>
      </w:r>
    </w:p>
    <w:p w:rsidR="00D21AD0" w:rsidRPr="00D77D1A" w:rsidRDefault="00D21AD0" w:rsidP="003401BA">
      <w:pPr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 xml:space="preserve">Региональный центр развития движения «Абилимпикс» </w:t>
      </w:r>
      <w:r>
        <w:rPr>
          <w:sz w:val="28"/>
          <w:szCs w:val="28"/>
        </w:rPr>
        <w:t>обеспечивает</w:t>
      </w:r>
      <w:r w:rsidRPr="00D77D1A">
        <w:rPr>
          <w:sz w:val="28"/>
          <w:szCs w:val="28"/>
        </w:rPr>
        <w:t xml:space="preserve"> информационное освещение итогов проведения чемпионата:</w:t>
      </w:r>
    </w:p>
    <w:p w:rsidR="00D21AD0" w:rsidRPr="00D77D1A" w:rsidRDefault="00D21AD0" w:rsidP="003401BA">
      <w:pPr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 xml:space="preserve">- </w:t>
      </w:r>
      <w:r>
        <w:rPr>
          <w:sz w:val="28"/>
          <w:szCs w:val="28"/>
        </w:rPr>
        <w:t>готовит</w:t>
      </w:r>
      <w:r w:rsidRPr="00D77D1A">
        <w:rPr>
          <w:sz w:val="28"/>
          <w:szCs w:val="28"/>
        </w:rPr>
        <w:t xml:space="preserve"> на основе отснятого фото- и видеоматериала итоговые ролики о Воронежском Чемпионате «Абилимпикс</w:t>
      </w:r>
      <w:r>
        <w:rPr>
          <w:sz w:val="28"/>
          <w:szCs w:val="28"/>
        </w:rPr>
        <w:t xml:space="preserve">» </w:t>
      </w:r>
      <w:r w:rsidRPr="00D77D1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77D1A">
        <w:rPr>
          <w:sz w:val="28"/>
          <w:szCs w:val="28"/>
        </w:rPr>
        <w:t xml:space="preserve">церемонии открытия, закрытия, награждений, </w:t>
      </w:r>
      <w:r>
        <w:rPr>
          <w:sz w:val="28"/>
          <w:szCs w:val="28"/>
        </w:rPr>
        <w:t>конкурсная программа</w:t>
      </w:r>
      <w:r w:rsidRPr="00D77D1A">
        <w:rPr>
          <w:sz w:val="28"/>
          <w:szCs w:val="28"/>
        </w:rPr>
        <w:t>, элементы культурной программы, логотипы организаторов и полное название соревнований</w:t>
      </w:r>
      <w:r>
        <w:rPr>
          <w:sz w:val="28"/>
          <w:szCs w:val="28"/>
        </w:rPr>
        <w:t>)</w:t>
      </w:r>
      <w:r w:rsidRPr="00D77D1A">
        <w:rPr>
          <w:sz w:val="28"/>
          <w:szCs w:val="28"/>
        </w:rPr>
        <w:t>, направ</w:t>
      </w:r>
      <w:r>
        <w:rPr>
          <w:sz w:val="28"/>
          <w:szCs w:val="28"/>
        </w:rPr>
        <w:t>ляет</w:t>
      </w:r>
      <w:r w:rsidRPr="00D77D1A">
        <w:rPr>
          <w:sz w:val="28"/>
          <w:szCs w:val="28"/>
        </w:rPr>
        <w:t xml:space="preserve"> ролик в Национальный центр «Абилимпикс» для размещения информации на официальном сайте Национального чемпионата «Абилимпикс»;</w:t>
      </w:r>
    </w:p>
    <w:p w:rsidR="00D21AD0" w:rsidRPr="00D77D1A" w:rsidRDefault="00D21AD0" w:rsidP="003401BA">
      <w:pPr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>- организ</w:t>
      </w:r>
      <w:r>
        <w:rPr>
          <w:sz w:val="28"/>
          <w:szCs w:val="28"/>
        </w:rPr>
        <w:t>ует</w:t>
      </w:r>
      <w:r w:rsidRPr="00D77D1A">
        <w:rPr>
          <w:sz w:val="28"/>
          <w:szCs w:val="28"/>
        </w:rPr>
        <w:t xml:space="preserve"> встречи победителей Воронежского Чемпионата «Абилимпикс» с </w:t>
      </w:r>
      <w:r>
        <w:rPr>
          <w:sz w:val="28"/>
          <w:szCs w:val="28"/>
        </w:rPr>
        <w:t>представителями правительства Воронежской области</w:t>
      </w:r>
      <w:r w:rsidRPr="00D77D1A">
        <w:rPr>
          <w:sz w:val="28"/>
          <w:szCs w:val="28"/>
        </w:rPr>
        <w:t xml:space="preserve"> и потенциальными работодателями; </w:t>
      </w:r>
    </w:p>
    <w:p w:rsidR="00D21AD0" w:rsidRPr="00D77D1A" w:rsidRDefault="00D21AD0" w:rsidP="003401BA">
      <w:pPr>
        <w:spacing w:line="360" w:lineRule="auto"/>
        <w:ind w:firstLine="709"/>
        <w:jc w:val="both"/>
        <w:rPr>
          <w:sz w:val="28"/>
          <w:szCs w:val="28"/>
        </w:rPr>
      </w:pPr>
      <w:r w:rsidRPr="00D77D1A">
        <w:rPr>
          <w:sz w:val="28"/>
          <w:szCs w:val="28"/>
        </w:rPr>
        <w:t>- разме</w:t>
      </w:r>
      <w:r>
        <w:rPr>
          <w:sz w:val="28"/>
          <w:szCs w:val="28"/>
        </w:rPr>
        <w:t>щает</w:t>
      </w:r>
      <w:r w:rsidRPr="00D77D1A">
        <w:rPr>
          <w:sz w:val="28"/>
          <w:szCs w:val="28"/>
        </w:rPr>
        <w:t xml:space="preserve"> информационные материалы в региональных СМИ, на официальном сайте Регионального центра развития движения «Абилимпикс». </w:t>
      </w:r>
    </w:p>
    <w:p w:rsidR="00D21AD0" w:rsidRPr="0053216A" w:rsidRDefault="00D21AD0" w:rsidP="00D77D1A">
      <w:pPr>
        <w:spacing w:line="360" w:lineRule="auto"/>
        <w:ind w:left="709"/>
        <w:jc w:val="center"/>
        <w:rPr>
          <w:b/>
          <w:color w:val="auto"/>
          <w:sz w:val="16"/>
          <w:szCs w:val="16"/>
        </w:rPr>
      </w:pPr>
    </w:p>
    <w:p w:rsidR="00D21AD0" w:rsidRPr="00D77D1A" w:rsidRDefault="00D21AD0" w:rsidP="00D77D1A">
      <w:pPr>
        <w:spacing w:line="360" w:lineRule="auto"/>
        <w:ind w:left="709"/>
        <w:jc w:val="center"/>
        <w:rPr>
          <w:b/>
          <w:sz w:val="28"/>
          <w:szCs w:val="28"/>
        </w:rPr>
      </w:pPr>
      <w:r w:rsidRPr="00D77D1A">
        <w:rPr>
          <w:b/>
          <w:color w:val="auto"/>
          <w:sz w:val="28"/>
          <w:szCs w:val="28"/>
        </w:rPr>
        <w:t xml:space="preserve">6. </w:t>
      </w:r>
      <w:r w:rsidRPr="00D77D1A">
        <w:rPr>
          <w:b/>
          <w:sz w:val="28"/>
          <w:szCs w:val="28"/>
        </w:rPr>
        <w:t>Профориентационные мероприятия «Абилимпикс»</w:t>
      </w:r>
    </w:p>
    <w:p w:rsidR="00D21AD0" w:rsidRPr="0053216A" w:rsidRDefault="00D21AD0" w:rsidP="00D77D1A">
      <w:pPr>
        <w:spacing w:line="360" w:lineRule="auto"/>
        <w:ind w:left="709"/>
      </w:pPr>
    </w:p>
    <w:p w:rsidR="00D21AD0" w:rsidRDefault="00D21AD0" w:rsidP="00FD05C6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рамках подготовки и проведения Воронежского Чемпионата «Абилимпикс» </w:t>
      </w:r>
      <w:r w:rsidRPr="00D77D1A">
        <w:rPr>
          <w:sz w:val="28"/>
          <w:szCs w:val="28"/>
        </w:rPr>
        <w:t>Региональный центр развития движения «Абилимпикс»</w:t>
      </w:r>
      <w:r>
        <w:rPr>
          <w:sz w:val="28"/>
          <w:szCs w:val="28"/>
        </w:rPr>
        <w:t>:</w:t>
      </w:r>
    </w:p>
    <w:p w:rsidR="00D21AD0" w:rsidRPr="00D77D1A" w:rsidRDefault="00D21AD0" w:rsidP="00FD05C6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D77D1A">
        <w:rPr>
          <w:sz w:val="28"/>
          <w:szCs w:val="28"/>
        </w:rPr>
        <w:t>формирует базу данных потенциальных абитуриентов, будущих выпускников общеобразовательных учреждений и образовательных организаций среднего профессионального и высшего образования. В базу</w:t>
      </w:r>
      <w:r>
        <w:rPr>
          <w:sz w:val="28"/>
          <w:szCs w:val="28"/>
        </w:rPr>
        <w:t xml:space="preserve"> данных </w:t>
      </w:r>
      <w:r w:rsidRPr="00D77D1A">
        <w:rPr>
          <w:sz w:val="28"/>
          <w:szCs w:val="28"/>
        </w:rPr>
        <w:t xml:space="preserve">включаются обучающиеся, начиная с 14 лет. </w:t>
      </w:r>
    </w:p>
    <w:p w:rsidR="00D21AD0" w:rsidRDefault="00D21AD0" w:rsidP="002F0E8C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D77D1A">
        <w:rPr>
          <w:sz w:val="28"/>
          <w:szCs w:val="28"/>
        </w:rPr>
        <w:t>разрабатывает профориентационн</w:t>
      </w:r>
      <w:r>
        <w:rPr>
          <w:sz w:val="28"/>
          <w:szCs w:val="28"/>
        </w:rPr>
        <w:t>ую</w:t>
      </w:r>
      <w:r w:rsidRPr="00D77D1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D77D1A">
        <w:rPr>
          <w:sz w:val="28"/>
          <w:szCs w:val="28"/>
        </w:rPr>
        <w:t xml:space="preserve"> в доступной для различных нозол</w:t>
      </w:r>
      <w:r>
        <w:rPr>
          <w:sz w:val="28"/>
          <w:szCs w:val="28"/>
        </w:rPr>
        <w:t>огических групп инвалидов форме;</w:t>
      </w:r>
    </w:p>
    <w:p w:rsidR="00D21AD0" w:rsidRDefault="00D21AD0" w:rsidP="00C62968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D77D1A">
        <w:rPr>
          <w:sz w:val="28"/>
          <w:szCs w:val="28"/>
        </w:rPr>
        <w:t>организует профессиональное консультирование и диагностику потенциальных абитуриентов с целью выявления склонности к профессии, определения инд</w:t>
      </w:r>
      <w:r>
        <w:rPr>
          <w:sz w:val="28"/>
          <w:szCs w:val="28"/>
        </w:rPr>
        <w:t>ивидуальной траектории развития;</w:t>
      </w:r>
    </w:p>
    <w:p w:rsidR="00D21AD0" w:rsidRDefault="00D21AD0" w:rsidP="00D77D1A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  <w:r w:rsidRPr="00D77D1A">
        <w:rPr>
          <w:sz w:val="28"/>
          <w:szCs w:val="28"/>
        </w:rPr>
        <w:t>провод</w:t>
      </w:r>
      <w:r>
        <w:rPr>
          <w:sz w:val="28"/>
          <w:szCs w:val="28"/>
        </w:rPr>
        <w:t>ит</w:t>
      </w:r>
      <w:r w:rsidRPr="00D77D1A">
        <w:rPr>
          <w:sz w:val="28"/>
          <w:szCs w:val="28"/>
        </w:rPr>
        <w:t xml:space="preserve"> встречи с участниками и победителями</w:t>
      </w:r>
      <w:r>
        <w:rPr>
          <w:sz w:val="28"/>
          <w:szCs w:val="28"/>
        </w:rPr>
        <w:t xml:space="preserve"> Чемпионатов «Абилимпикс»</w:t>
      </w:r>
      <w:r w:rsidRPr="00D77D1A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 обучающимися</w:t>
      </w:r>
      <w:r w:rsidRPr="00D77D1A">
        <w:rPr>
          <w:sz w:val="28"/>
          <w:szCs w:val="28"/>
        </w:rPr>
        <w:t xml:space="preserve"> специализированных и общеобразовательных школах, </w:t>
      </w:r>
    </w:p>
    <w:p w:rsidR="00D21AD0" w:rsidRDefault="00D21AD0" w:rsidP="003E5F31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D77D1A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Pr="00D77D1A">
        <w:rPr>
          <w:sz w:val="28"/>
          <w:szCs w:val="28"/>
        </w:rPr>
        <w:t xml:space="preserve">т встречи с потенциальными работодателями, организуют экскурсии на предприятия, совместно с работодателями создают условия для прохождения производственной практики и организации стажировок обучающихся. </w:t>
      </w:r>
    </w:p>
    <w:p w:rsidR="00D21AD0" w:rsidRPr="00D77D1A" w:rsidRDefault="00D21AD0" w:rsidP="003E5F31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в</w:t>
      </w:r>
      <w:r w:rsidRPr="00D77D1A">
        <w:rPr>
          <w:sz w:val="28"/>
          <w:szCs w:val="28"/>
        </w:rPr>
        <w:t xml:space="preserve"> рамках Деловой программы </w:t>
      </w:r>
      <w:r>
        <w:rPr>
          <w:sz w:val="28"/>
          <w:szCs w:val="28"/>
        </w:rPr>
        <w:t xml:space="preserve">Чемпионата </w:t>
      </w:r>
      <w:r w:rsidRPr="00D77D1A">
        <w:rPr>
          <w:sz w:val="28"/>
          <w:szCs w:val="28"/>
        </w:rPr>
        <w:t>провод</w:t>
      </w:r>
      <w:r>
        <w:rPr>
          <w:sz w:val="28"/>
          <w:szCs w:val="28"/>
        </w:rPr>
        <w:t>ит</w:t>
      </w:r>
      <w:r w:rsidRPr="00D77D1A">
        <w:rPr>
          <w:sz w:val="28"/>
          <w:szCs w:val="28"/>
        </w:rPr>
        <w:t xml:space="preserve"> профориентационные тестирования, оказыва</w:t>
      </w:r>
      <w:r>
        <w:rPr>
          <w:sz w:val="28"/>
          <w:szCs w:val="28"/>
        </w:rPr>
        <w:t>ет</w:t>
      </w:r>
      <w:r w:rsidRPr="00D77D1A">
        <w:rPr>
          <w:sz w:val="28"/>
          <w:szCs w:val="28"/>
        </w:rPr>
        <w:t xml:space="preserve"> консультационные услуги родителям и абитуриентам, организу</w:t>
      </w:r>
      <w:r>
        <w:rPr>
          <w:sz w:val="28"/>
          <w:szCs w:val="28"/>
        </w:rPr>
        <w:t>ет</w:t>
      </w:r>
      <w:r w:rsidRPr="00D77D1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D77D1A">
        <w:rPr>
          <w:sz w:val="28"/>
          <w:szCs w:val="28"/>
        </w:rPr>
        <w:t xml:space="preserve"> выставок образовательных организаций, реабилитационных центров и ярмар</w:t>
      </w:r>
      <w:r>
        <w:rPr>
          <w:sz w:val="28"/>
          <w:szCs w:val="28"/>
        </w:rPr>
        <w:t>ок вакансий.</w:t>
      </w:r>
    </w:p>
    <w:p w:rsidR="00D21AD0" w:rsidRPr="00D77D1A" w:rsidRDefault="00D21AD0" w:rsidP="00D77D1A">
      <w:pPr>
        <w:spacing w:line="360" w:lineRule="auto"/>
        <w:ind w:firstLine="709"/>
        <w:jc w:val="both"/>
        <w:rPr>
          <w:sz w:val="28"/>
          <w:szCs w:val="28"/>
        </w:rPr>
      </w:pPr>
    </w:p>
    <w:p w:rsidR="00D21AD0" w:rsidRPr="00D77D1A" w:rsidRDefault="00D21AD0" w:rsidP="00D77D1A">
      <w:pPr>
        <w:pStyle w:val="ListParagraph"/>
        <w:numPr>
          <w:ilvl w:val="0"/>
          <w:numId w:val="23"/>
        </w:numPr>
        <w:spacing w:line="360" w:lineRule="auto"/>
        <w:jc w:val="center"/>
        <w:rPr>
          <w:b/>
          <w:sz w:val="28"/>
          <w:szCs w:val="28"/>
        </w:rPr>
      </w:pPr>
      <w:r w:rsidRPr="00D77D1A">
        <w:rPr>
          <w:b/>
          <w:sz w:val="28"/>
          <w:szCs w:val="28"/>
        </w:rPr>
        <w:t xml:space="preserve">Мероприятия, направленные на содействие трудоустройству участников </w:t>
      </w:r>
    </w:p>
    <w:p w:rsidR="00D21AD0" w:rsidRPr="00D77D1A" w:rsidRDefault="00D21AD0" w:rsidP="00D77D1A">
      <w:pPr>
        <w:spacing w:line="360" w:lineRule="auto"/>
        <w:rPr>
          <w:sz w:val="28"/>
          <w:szCs w:val="28"/>
        </w:rPr>
      </w:pPr>
    </w:p>
    <w:p w:rsidR="00D21AD0" w:rsidRDefault="00D21AD0" w:rsidP="00AE5F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77D1A">
        <w:rPr>
          <w:sz w:val="28"/>
          <w:szCs w:val="28"/>
        </w:rPr>
        <w:t>Координационный совет работодателей Воронежской области, в который входят представители ассоциаций работодателей, отрас</w:t>
      </w:r>
      <w:r>
        <w:rPr>
          <w:sz w:val="28"/>
          <w:szCs w:val="28"/>
        </w:rPr>
        <w:t>левые предприятия и организации:</w:t>
      </w:r>
    </w:p>
    <w:p w:rsidR="00D21AD0" w:rsidRDefault="00D21AD0" w:rsidP="00AE5F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D77D1A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способствует</w:t>
      </w:r>
      <w:r w:rsidRPr="00D77D1A">
        <w:rPr>
          <w:sz w:val="28"/>
          <w:szCs w:val="28"/>
        </w:rPr>
        <w:t xml:space="preserve"> вовлечению работодателей в движение «Абилимпикс», с целью формирования тренировочных площадок по подготовке к соревнованиям,</w:t>
      </w:r>
    </w:p>
    <w:p w:rsidR="00D21AD0" w:rsidRDefault="00D21AD0" w:rsidP="00DC6A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D1A">
        <w:rPr>
          <w:sz w:val="28"/>
          <w:szCs w:val="28"/>
        </w:rPr>
        <w:t xml:space="preserve"> предоста</w:t>
      </w:r>
      <w:r>
        <w:rPr>
          <w:sz w:val="28"/>
          <w:szCs w:val="28"/>
        </w:rPr>
        <w:t>вляет</w:t>
      </w:r>
      <w:r w:rsidRPr="00D77D1A">
        <w:rPr>
          <w:sz w:val="28"/>
          <w:szCs w:val="28"/>
        </w:rPr>
        <w:t xml:space="preserve"> наставников и экспертов от пре</w:t>
      </w:r>
      <w:r>
        <w:rPr>
          <w:sz w:val="28"/>
          <w:szCs w:val="28"/>
        </w:rPr>
        <w:t>дприятий;</w:t>
      </w:r>
    </w:p>
    <w:p w:rsidR="00D21AD0" w:rsidRDefault="00D21AD0" w:rsidP="00DC6A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D1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вует</w:t>
      </w:r>
      <w:r w:rsidRPr="00D77D1A">
        <w:rPr>
          <w:sz w:val="28"/>
          <w:szCs w:val="28"/>
        </w:rPr>
        <w:t xml:space="preserve"> </w:t>
      </w:r>
      <w:r>
        <w:rPr>
          <w:sz w:val="28"/>
          <w:szCs w:val="28"/>
        </w:rPr>
        <w:t>в разработке Конкурсных заданий;</w:t>
      </w:r>
    </w:p>
    <w:p w:rsidR="00D21AD0" w:rsidRPr="00D77D1A" w:rsidRDefault="00D21AD0" w:rsidP="00DC6A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способствует</w:t>
      </w:r>
      <w:r w:rsidRPr="00D77D1A">
        <w:rPr>
          <w:sz w:val="28"/>
          <w:szCs w:val="28"/>
        </w:rPr>
        <w:t xml:space="preserve"> трудоустройств</w:t>
      </w:r>
      <w:r>
        <w:rPr>
          <w:sz w:val="28"/>
          <w:szCs w:val="28"/>
        </w:rPr>
        <w:t>у</w:t>
      </w:r>
      <w:r w:rsidRPr="00D77D1A">
        <w:rPr>
          <w:sz w:val="28"/>
          <w:szCs w:val="28"/>
        </w:rPr>
        <w:t xml:space="preserve"> Участников Чемпионатов «Абилимпикс». </w:t>
      </w:r>
    </w:p>
    <w:p w:rsidR="00D21AD0" w:rsidRDefault="00D21AD0" w:rsidP="00671A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77D1A">
        <w:rPr>
          <w:sz w:val="28"/>
          <w:szCs w:val="28"/>
        </w:rPr>
        <w:t>Региональный центр развития движения «Абилимпикс»</w:t>
      </w:r>
      <w:r>
        <w:rPr>
          <w:sz w:val="28"/>
          <w:szCs w:val="28"/>
        </w:rPr>
        <w:t>:</w:t>
      </w:r>
    </w:p>
    <w:p w:rsidR="00D21AD0" w:rsidRDefault="00D21AD0" w:rsidP="00671A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D77D1A">
        <w:rPr>
          <w:sz w:val="28"/>
          <w:szCs w:val="28"/>
        </w:rPr>
        <w:t>формиру</w:t>
      </w:r>
      <w:r>
        <w:rPr>
          <w:sz w:val="28"/>
          <w:szCs w:val="28"/>
        </w:rPr>
        <w:t>ет базу Участников соревнований;</w:t>
      </w:r>
    </w:p>
    <w:p w:rsidR="00D21AD0" w:rsidRPr="00D77D1A" w:rsidRDefault="00D21AD0" w:rsidP="00671A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D77D1A">
        <w:rPr>
          <w:sz w:val="28"/>
          <w:szCs w:val="28"/>
        </w:rPr>
        <w:t xml:space="preserve">  ведет персонифицированную работу по содействию в трудоустройстве</w:t>
      </w:r>
      <w:r w:rsidRPr="00213F10">
        <w:rPr>
          <w:sz w:val="28"/>
          <w:szCs w:val="28"/>
        </w:rPr>
        <w:t xml:space="preserve"> </w:t>
      </w:r>
      <w:r w:rsidRPr="00D77D1A">
        <w:rPr>
          <w:sz w:val="28"/>
          <w:szCs w:val="28"/>
        </w:rPr>
        <w:t>совместно с образовательными организациями и региональным центром занятости населения.</w:t>
      </w:r>
    </w:p>
    <w:p w:rsidR="00D21AD0" w:rsidRDefault="00D21AD0" w:rsidP="00D77D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предоставляет данные для заполнения </w:t>
      </w:r>
      <w:r w:rsidRPr="00D77D1A">
        <w:rPr>
          <w:sz w:val="28"/>
          <w:szCs w:val="28"/>
        </w:rPr>
        <w:t>банк</w:t>
      </w:r>
      <w:r>
        <w:rPr>
          <w:sz w:val="28"/>
          <w:szCs w:val="28"/>
        </w:rPr>
        <w:t>а</w:t>
      </w:r>
      <w:r w:rsidRPr="00D77D1A"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 w:rsidRPr="00D77D1A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Чемпионатов</w:t>
      </w:r>
      <w:r w:rsidRPr="00BF22D3">
        <w:rPr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 w:rsidRPr="00D77D1A">
        <w:rPr>
          <w:sz w:val="28"/>
          <w:szCs w:val="28"/>
        </w:rPr>
        <w:t xml:space="preserve"> согласия Участника в ба</w:t>
      </w:r>
      <w:r>
        <w:rPr>
          <w:sz w:val="28"/>
          <w:szCs w:val="28"/>
        </w:rPr>
        <w:t>нке</w:t>
      </w:r>
      <w:r w:rsidRPr="00D77D1A">
        <w:rPr>
          <w:sz w:val="28"/>
          <w:szCs w:val="28"/>
        </w:rPr>
        <w:t xml:space="preserve"> данных размещается резюме</w:t>
      </w:r>
      <w:r>
        <w:rPr>
          <w:sz w:val="28"/>
          <w:szCs w:val="28"/>
        </w:rPr>
        <w:t>), который функционирует н</w:t>
      </w:r>
      <w:r w:rsidRPr="00D77D1A">
        <w:rPr>
          <w:sz w:val="28"/>
          <w:szCs w:val="28"/>
        </w:rPr>
        <w:t>а сайте Национ</w:t>
      </w:r>
      <w:r>
        <w:rPr>
          <w:sz w:val="28"/>
          <w:szCs w:val="28"/>
        </w:rPr>
        <w:t>ального чемпионата «Абилимпикс»;</w:t>
      </w:r>
    </w:p>
    <w:p w:rsidR="00D21AD0" w:rsidRDefault="00D21AD0" w:rsidP="00D77D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ведет работу</w:t>
      </w:r>
      <w:r w:rsidRPr="004B276D">
        <w:rPr>
          <w:sz w:val="28"/>
          <w:szCs w:val="28"/>
        </w:rPr>
        <w:t xml:space="preserve"> </w:t>
      </w:r>
      <w:r w:rsidRPr="00D77D1A">
        <w:rPr>
          <w:sz w:val="28"/>
          <w:szCs w:val="28"/>
        </w:rPr>
        <w:t>по заключению отложенных трудовых договоров</w:t>
      </w:r>
      <w:r>
        <w:rPr>
          <w:sz w:val="28"/>
          <w:szCs w:val="28"/>
        </w:rPr>
        <w:t xml:space="preserve"> (прохождение стажировки на предприятии) между партнерами-работодателями и участниками, которые не завершили обучение.</w:t>
      </w:r>
    </w:p>
    <w:p w:rsidR="00D21AD0" w:rsidRPr="00D77D1A" w:rsidRDefault="00D21AD0" w:rsidP="00D77D1A">
      <w:pPr>
        <w:spacing w:line="360" w:lineRule="auto"/>
        <w:jc w:val="both"/>
        <w:rPr>
          <w:sz w:val="28"/>
          <w:szCs w:val="28"/>
        </w:rPr>
      </w:pPr>
      <w:r w:rsidRPr="00D77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- </w:t>
      </w:r>
      <w:r w:rsidRPr="00D77D1A">
        <w:rPr>
          <w:sz w:val="28"/>
          <w:szCs w:val="28"/>
        </w:rPr>
        <w:t>организу</w:t>
      </w:r>
      <w:r>
        <w:rPr>
          <w:sz w:val="28"/>
          <w:szCs w:val="28"/>
        </w:rPr>
        <w:t>ет</w:t>
      </w:r>
      <w:r w:rsidRPr="00D77D1A">
        <w:rPr>
          <w:sz w:val="28"/>
          <w:szCs w:val="28"/>
        </w:rPr>
        <w:t xml:space="preserve"> коммуникативные площадки для взаимодействия между работода</w:t>
      </w:r>
      <w:r>
        <w:rPr>
          <w:sz w:val="28"/>
          <w:szCs w:val="28"/>
        </w:rPr>
        <w:t>телями и участниками конкурсов.</w:t>
      </w:r>
    </w:p>
    <w:p w:rsidR="00D21AD0" w:rsidRPr="00D77D1A" w:rsidRDefault="00D21AD0" w:rsidP="00D77D1A">
      <w:pPr>
        <w:spacing w:line="360" w:lineRule="auto"/>
        <w:ind w:firstLine="426"/>
        <w:jc w:val="both"/>
        <w:rPr>
          <w:sz w:val="28"/>
          <w:szCs w:val="28"/>
        </w:rPr>
      </w:pPr>
    </w:p>
    <w:p w:rsidR="00D21AD0" w:rsidRPr="00D77D1A" w:rsidRDefault="00D21AD0" w:rsidP="00D77D1A">
      <w:pPr>
        <w:spacing w:line="360" w:lineRule="auto"/>
        <w:ind w:firstLine="426"/>
        <w:jc w:val="center"/>
        <w:rPr>
          <w:b/>
          <w:sz w:val="28"/>
          <w:szCs w:val="28"/>
          <w:lang w:eastAsia="en-US"/>
        </w:rPr>
      </w:pPr>
      <w:r w:rsidRPr="00D77D1A">
        <w:rPr>
          <w:b/>
          <w:sz w:val="28"/>
          <w:szCs w:val="28"/>
          <w:lang w:eastAsia="en-US"/>
        </w:rPr>
        <w:t>8. Организация курсов повышения квалификации</w:t>
      </w:r>
    </w:p>
    <w:p w:rsidR="00D21AD0" w:rsidRPr="00D77D1A" w:rsidRDefault="00D21AD0" w:rsidP="00D77D1A">
      <w:pPr>
        <w:spacing w:line="360" w:lineRule="auto"/>
        <w:ind w:firstLine="426"/>
        <w:jc w:val="both"/>
        <w:rPr>
          <w:sz w:val="28"/>
          <w:szCs w:val="28"/>
        </w:rPr>
      </w:pPr>
    </w:p>
    <w:p w:rsidR="00D21AD0" w:rsidRDefault="00D21AD0" w:rsidP="0084720A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Региональный центр развития движения «Абилимпикс» оказывает содействие в обучении экспертов и волонтеров во взаимодействии</w:t>
      </w:r>
      <w:r w:rsidRPr="00D77D1A">
        <w:rPr>
          <w:sz w:val="28"/>
          <w:szCs w:val="28"/>
        </w:rPr>
        <w:t xml:space="preserve"> </w:t>
      </w:r>
      <w:r>
        <w:rPr>
          <w:sz w:val="28"/>
          <w:szCs w:val="28"/>
        </w:rPr>
        <w:t>с ФГБОУ ВО</w:t>
      </w:r>
      <w:r w:rsidRPr="00D77D1A">
        <w:rPr>
          <w:sz w:val="28"/>
          <w:szCs w:val="28"/>
        </w:rPr>
        <w:t xml:space="preserve"> «Российски</w:t>
      </w:r>
      <w:r>
        <w:rPr>
          <w:sz w:val="28"/>
          <w:szCs w:val="28"/>
        </w:rPr>
        <w:t>й</w:t>
      </w:r>
      <w:r w:rsidRPr="00D77D1A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й</w:t>
      </w:r>
      <w:r w:rsidRPr="00D77D1A">
        <w:rPr>
          <w:sz w:val="28"/>
          <w:szCs w:val="28"/>
        </w:rPr>
        <w:t xml:space="preserve"> социальны</w:t>
      </w:r>
      <w:r>
        <w:rPr>
          <w:sz w:val="28"/>
          <w:szCs w:val="28"/>
        </w:rPr>
        <w:t>й</w:t>
      </w:r>
      <w:r w:rsidRPr="00D77D1A">
        <w:rPr>
          <w:sz w:val="28"/>
          <w:szCs w:val="28"/>
        </w:rPr>
        <w:t xml:space="preserve"> университет»</w:t>
      </w:r>
      <w:r>
        <w:rPr>
          <w:sz w:val="28"/>
          <w:szCs w:val="28"/>
        </w:rPr>
        <w:t xml:space="preserve"> и Центрами компетенций «Абилимпикс».</w:t>
      </w:r>
    </w:p>
    <w:p w:rsidR="00D21AD0" w:rsidRDefault="00D21AD0" w:rsidP="003B0BB0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D21AD0" w:rsidRDefault="00D21AD0" w:rsidP="003B0BB0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D21AD0" w:rsidRDefault="00D21AD0" w:rsidP="003B0BB0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D21AD0" w:rsidRDefault="00D21AD0" w:rsidP="003B0BB0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D21AD0" w:rsidRDefault="00D21AD0" w:rsidP="003B0BB0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D21AD0" w:rsidRDefault="00D21AD0" w:rsidP="003B0BB0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D21AD0" w:rsidRDefault="00D21AD0" w:rsidP="003B0BB0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D21AD0" w:rsidRDefault="00D21AD0" w:rsidP="003B0BB0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D21AD0" w:rsidRDefault="00D21AD0" w:rsidP="00437B70">
      <w:pPr>
        <w:pStyle w:val="Default"/>
        <w:jc w:val="righ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Приложение 1</w:t>
      </w:r>
    </w:p>
    <w:p w:rsidR="00D21AD0" w:rsidRDefault="00D21AD0" w:rsidP="00437B70">
      <w:pPr>
        <w:pStyle w:val="Default"/>
        <w:jc w:val="righ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к приложению</w:t>
      </w:r>
    </w:p>
    <w:p w:rsidR="00D21AD0" w:rsidRDefault="00D21AD0" w:rsidP="003B0BB0">
      <w:pPr>
        <w:jc w:val="right"/>
        <w:rPr>
          <w:b/>
          <w:bCs/>
          <w:bdr w:val="none" w:sz="0" w:space="0" w:color="auto" w:frame="1"/>
          <w:lang w:eastAsia="en-US"/>
        </w:rPr>
      </w:pPr>
    </w:p>
    <w:p w:rsidR="00D21AD0" w:rsidRDefault="00D21AD0" w:rsidP="003B0BB0">
      <w:pPr>
        <w:jc w:val="right"/>
        <w:rPr>
          <w:b/>
          <w:lang w:eastAsia="en-US"/>
        </w:rPr>
      </w:pPr>
      <w:r>
        <w:rPr>
          <w:b/>
          <w:bCs/>
          <w:bdr w:val="none" w:sz="0" w:space="0" w:color="auto" w:frame="1"/>
          <w:lang w:eastAsia="en-US"/>
        </w:rPr>
        <w:t>Форма анкеты Главного Эксперта</w:t>
      </w:r>
    </w:p>
    <w:p w:rsidR="00D21AD0" w:rsidRDefault="00D21AD0" w:rsidP="003B0BB0">
      <w:pPr>
        <w:tabs>
          <w:tab w:val="left" w:pos="1020"/>
        </w:tabs>
        <w:jc w:val="both"/>
        <w:rPr>
          <w:b/>
          <w:lang w:eastAsia="en-US"/>
        </w:rPr>
      </w:pPr>
      <w:r>
        <w:rPr>
          <w:b/>
          <w:lang w:eastAsia="en-US"/>
        </w:rPr>
        <w:t xml:space="preserve"> </w:t>
      </w:r>
    </w:p>
    <w:tbl>
      <w:tblPr>
        <w:tblW w:w="975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6"/>
        <w:gridCol w:w="3687"/>
        <w:gridCol w:w="5386"/>
      </w:tblGrid>
      <w:tr w:rsidR="00D21AD0" w:rsidTr="00F27474">
        <w:trPr>
          <w:trHeight w:val="740"/>
        </w:trPr>
        <w:tc>
          <w:tcPr>
            <w:tcW w:w="686" w:type="dxa"/>
            <w:vAlign w:val="center"/>
          </w:tcPr>
          <w:p w:rsidR="00D21AD0" w:rsidRDefault="00D21AD0" w:rsidP="00F27474">
            <w:pPr>
              <w:tabs>
                <w:tab w:val="left" w:pos="102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687" w:type="dxa"/>
            <w:vAlign w:val="center"/>
          </w:tcPr>
          <w:p w:rsidR="00D21AD0" w:rsidRDefault="00D21AD0" w:rsidP="00F2747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Обязательно для заполнения</w:t>
            </w:r>
          </w:p>
        </w:tc>
        <w:tc>
          <w:tcPr>
            <w:tcW w:w="5386" w:type="dxa"/>
            <w:vAlign w:val="center"/>
          </w:tcPr>
          <w:p w:rsidR="00D21AD0" w:rsidRDefault="00D21AD0" w:rsidP="00F2747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</w:t>
            </w:r>
          </w:p>
        </w:tc>
      </w:tr>
      <w:tr w:rsidR="00D21AD0" w:rsidTr="00F27474">
        <w:trPr>
          <w:trHeight w:val="561"/>
        </w:trPr>
        <w:tc>
          <w:tcPr>
            <w:tcW w:w="686" w:type="dxa"/>
            <w:vAlign w:val="center"/>
          </w:tcPr>
          <w:p w:rsidR="00D21AD0" w:rsidRDefault="00D21AD0" w:rsidP="003B0BB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lang w:eastAsia="en-US"/>
              </w:rPr>
            </w:pPr>
          </w:p>
        </w:tc>
        <w:tc>
          <w:tcPr>
            <w:tcW w:w="3687" w:type="dxa"/>
            <w:vAlign w:val="center"/>
          </w:tcPr>
          <w:p w:rsidR="00D21AD0" w:rsidRDefault="00D21AD0" w:rsidP="00F27474">
            <w:pPr>
              <w:tabs>
                <w:tab w:val="left" w:pos="10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Субъект Российской Федерации:</w:t>
            </w:r>
          </w:p>
        </w:tc>
        <w:tc>
          <w:tcPr>
            <w:tcW w:w="5386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</w:p>
        </w:tc>
      </w:tr>
      <w:tr w:rsidR="00D21AD0" w:rsidTr="00F27474">
        <w:trPr>
          <w:trHeight w:val="665"/>
        </w:trPr>
        <w:tc>
          <w:tcPr>
            <w:tcW w:w="686" w:type="dxa"/>
            <w:vAlign w:val="center"/>
          </w:tcPr>
          <w:p w:rsidR="00D21AD0" w:rsidRDefault="00D21AD0" w:rsidP="003B0BB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lang w:eastAsia="en-US"/>
              </w:rPr>
            </w:pPr>
          </w:p>
        </w:tc>
        <w:tc>
          <w:tcPr>
            <w:tcW w:w="3687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Фамилия Имя Отчество: </w:t>
            </w:r>
          </w:p>
        </w:tc>
        <w:tc>
          <w:tcPr>
            <w:tcW w:w="5386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</w:p>
        </w:tc>
      </w:tr>
      <w:tr w:rsidR="00D21AD0" w:rsidTr="00F27474">
        <w:trPr>
          <w:trHeight w:val="594"/>
        </w:trPr>
        <w:tc>
          <w:tcPr>
            <w:tcW w:w="686" w:type="dxa"/>
            <w:vAlign w:val="center"/>
          </w:tcPr>
          <w:p w:rsidR="00D21AD0" w:rsidRDefault="00D21AD0" w:rsidP="003B0BB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lang w:eastAsia="en-US"/>
              </w:rPr>
            </w:pPr>
          </w:p>
        </w:tc>
        <w:tc>
          <w:tcPr>
            <w:tcW w:w="3687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 рождения</w:t>
            </w:r>
          </w:p>
        </w:tc>
        <w:tc>
          <w:tcPr>
            <w:tcW w:w="5386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</w:p>
        </w:tc>
      </w:tr>
      <w:tr w:rsidR="00D21AD0" w:rsidTr="00F27474">
        <w:trPr>
          <w:trHeight w:val="549"/>
        </w:trPr>
        <w:tc>
          <w:tcPr>
            <w:tcW w:w="686" w:type="dxa"/>
            <w:vAlign w:val="center"/>
          </w:tcPr>
          <w:p w:rsidR="00D21AD0" w:rsidRDefault="00D21AD0" w:rsidP="003B0BB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lang w:eastAsia="en-US"/>
              </w:rPr>
            </w:pPr>
          </w:p>
        </w:tc>
        <w:tc>
          <w:tcPr>
            <w:tcW w:w="3687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работы</w:t>
            </w:r>
          </w:p>
        </w:tc>
        <w:tc>
          <w:tcPr>
            <w:tcW w:w="5386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</w:p>
        </w:tc>
      </w:tr>
      <w:tr w:rsidR="00D21AD0" w:rsidTr="00F27474">
        <w:trPr>
          <w:trHeight w:val="659"/>
        </w:trPr>
        <w:tc>
          <w:tcPr>
            <w:tcW w:w="686" w:type="dxa"/>
            <w:vAlign w:val="center"/>
          </w:tcPr>
          <w:p w:rsidR="00D21AD0" w:rsidRDefault="00D21AD0" w:rsidP="003B0BB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lang w:eastAsia="en-US"/>
              </w:rPr>
            </w:pPr>
          </w:p>
        </w:tc>
        <w:tc>
          <w:tcPr>
            <w:tcW w:w="3687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5386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</w:p>
        </w:tc>
      </w:tr>
      <w:tr w:rsidR="00D21AD0" w:rsidTr="00F27474">
        <w:trPr>
          <w:trHeight w:val="569"/>
        </w:trPr>
        <w:tc>
          <w:tcPr>
            <w:tcW w:w="686" w:type="dxa"/>
            <w:vAlign w:val="center"/>
          </w:tcPr>
          <w:p w:rsidR="00D21AD0" w:rsidRDefault="00D21AD0" w:rsidP="003B0BB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lang w:eastAsia="en-US"/>
              </w:rPr>
            </w:pPr>
          </w:p>
        </w:tc>
        <w:tc>
          <w:tcPr>
            <w:tcW w:w="3687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Телефоны</w:t>
            </w:r>
          </w:p>
        </w:tc>
        <w:tc>
          <w:tcPr>
            <w:tcW w:w="5386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</w:p>
        </w:tc>
      </w:tr>
      <w:tr w:rsidR="00D21AD0" w:rsidTr="00F27474">
        <w:trPr>
          <w:trHeight w:val="599"/>
        </w:trPr>
        <w:tc>
          <w:tcPr>
            <w:tcW w:w="686" w:type="dxa"/>
            <w:vAlign w:val="center"/>
          </w:tcPr>
          <w:p w:rsidR="00D21AD0" w:rsidRDefault="00D21AD0" w:rsidP="003B0BB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lang w:eastAsia="en-US"/>
              </w:rPr>
            </w:pPr>
          </w:p>
        </w:tc>
        <w:tc>
          <w:tcPr>
            <w:tcW w:w="3687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Электронный адрес</w:t>
            </w:r>
          </w:p>
        </w:tc>
        <w:tc>
          <w:tcPr>
            <w:tcW w:w="5386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</w:p>
        </w:tc>
      </w:tr>
      <w:tr w:rsidR="00D21AD0" w:rsidTr="00F27474">
        <w:trPr>
          <w:trHeight w:val="599"/>
        </w:trPr>
        <w:tc>
          <w:tcPr>
            <w:tcW w:w="686" w:type="dxa"/>
            <w:vAlign w:val="center"/>
          </w:tcPr>
          <w:p w:rsidR="00D21AD0" w:rsidRDefault="00D21AD0" w:rsidP="003B0BB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lang w:eastAsia="en-US"/>
              </w:rPr>
            </w:pPr>
          </w:p>
        </w:tc>
        <w:tc>
          <w:tcPr>
            <w:tcW w:w="3687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Компетенция</w:t>
            </w:r>
          </w:p>
        </w:tc>
        <w:tc>
          <w:tcPr>
            <w:tcW w:w="5386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</w:p>
        </w:tc>
      </w:tr>
      <w:tr w:rsidR="00D21AD0" w:rsidTr="00F27474">
        <w:trPr>
          <w:trHeight w:val="573"/>
        </w:trPr>
        <w:tc>
          <w:tcPr>
            <w:tcW w:w="686" w:type="dxa"/>
            <w:vAlign w:val="center"/>
          </w:tcPr>
          <w:p w:rsidR="00D21AD0" w:rsidRDefault="00D21AD0" w:rsidP="003B0BB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lang w:eastAsia="en-US"/>
              </w:rPr>
            </w:pPr>
          </w:p>
        </w:tc>
        <w:tc>
          <w:tcPr>
            <w:tcW w:w="3687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 образование</w:t>
            </w:r>
            <w:r>
              <w:t> </w:t>
            </w:r>
            <w:r>
              <w:rPr>
                <w:lang w:eastAsia="en-US"/>
              </w:rPr>
              <w:t>(уровень, направление)</w:t>
            </w:r>
          </w:p>
        </w:tc>
        <w:tc>
          <w:tcPr>
            <w:tcW w:w="5386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</w:p>
        </w:tc>
      </w:tr>
      <w:tr w:rsidR="00D21AD0" w:rsidTr="00F27474">
        <w:trPr>
          <w:trHeight w:val="730"/>
        </w:trPr>
        <w:tc>
          <w:tcPr>
            <w:tcW w:w="686" w:type="dxa"/>
            <w:vAlign w:val="center"/>
          </w:tcPr>
          <w:p w:rsidR="00D21AD0" w:rsidRDefault="00D21AD0" w:rsidP="003B0BB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lang w:eastAsia="en-US"/>
              </w:rPr>
            </w:pPr>
          </w:p>
        </w:tc>
        <w:tc>
          <w:tcPr>
            <w:tcW w:w="3687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Дополнительные профессиональные программы повышения квалификации</w:t>
            </w:r>
          </w:p>
        </w:tc>
        <w:tc>
          <w:tcPr>
            <w:tcW w:w="5386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</w:p>
        </w:tc>
      </w:tr>
      <w:tr w:rsidR="00D21AD0" w:rsidTr="00F27474">
        <w:trPr>
          <w:trHeight w:val="751"/>
        </w:trPr>
        <w:tc>
          <w:tcPr>
            <w:tcW w:w="686" w:type="dxa"/>
            <w:vAlign w:val="center"/>
          </w:tcPr>
          <w:p w:rsidR="00D21AD0" w:rsidRDefault="00D21AD0" w:rsidP="003B0BB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lang w:eastAsia="en-US"/>
              </w:rPr>
            </w:pPr>
          </w:p>
        </w:tc>
        <w:tc>
          <w:tcPr>
            <w:tcW w:w="3687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Дополнительные программы профессиональной переподготовки</w:t>
            </w:r>
          </w:p>
        </w:tc>
        <w:tc>
          <w:tcPr>
            <w:tcW w:w="5386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</w:p>
        </w:tc>
      </w:tr>
      <w:tr w:rsidR="00D21AD0" w:rsidTr="00F27474">
        <w:trPr>
          <w:trHeight w:val="751"/>
        </w:trPr>
        <w:tc>
          <w:tcPr>
            <w:tcW w:w="686" w:type="dxa"/>
            <w:vAlign w:val="center"/>
          </w:tcPr>
          <w:p w:rsidR="00D21AD0" w:rsidRDefault="00D21AD0" w:rsidP="003B0BB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lang w:eastAsia="en-US"/>
              </w:rPr>
            </w:pPr>
          </w:p>
        </w:tc>
        <w:tc>
          <w:tcPr>
            <w:tcW w:w="3687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 в виде краткосрочных курсов, профессиональных тренингов, семинаров</w:t>
            </w:r>
          </w:p>
        </w:tc>
        <w:tc>
          <w:tcPr>
            <w:tcW w:w="5386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</w:p>
        </w:tc>
      </w:tr>
      <w:tr w:rsidR="00D21AD0" w:rsidTr="00F27474">
        <w:trPr>
          <w:trHeight w:val="751"/>
        </w:trPr>
        <w:tc>
          <w:tcPr>
            <w:tcW w:w="686" w:type="dxa"/>
            <w:vAlign w:val="center"/>
          </w:tcPr>
          <w:p w:rsidR="00D21AD0" w:rsidRDefault="00D21AD0" w:rsidP="003B0BB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lang w:eastAsia="en-US"/>
              </w:rPr>
            </w:pPr>
          </w:p>
        </w:tc>
        <w:tc>
          <w:tcPr>
            <w:tcW w:w="3687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Подтвержденный стаж работы по профилю</w:t>
            </w:r>
          </w:p>
        </w:tc>
        <w:tc>
          <w:tcPr>
            <w:tcW w:w="5386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</w:p>
        </w:tc>
      </w:tr>
      <w:tr w:rsidR="00D21AD0" w:rsidTr="00F27474">
        <w:trPr>
          <w:trHeight w:val="663"/>
        </w:trPr>
        <w:tc>
          <w:tcPr>
            <w:tcW w:w="686" w:type="dxa"/>
            <w:vAlign w:val="center"/>
          </w:tcPr>
          <w:p w:rsidR="00D21AD0" w:rsidRDefault="00D21AD0" w:rsidP="003B0BB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lang w:eastAsia="en-US"/>
              </w:rPr>
            </w:pPr>
          </w:p>
        </w:tc>
        <w:tc>
          <w:tcPr>
            <w:tcW w:w="3687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Опыт работы с людьми с инвалидностью:</w:t>
            </w:r>
          </w:p>
        </w:tc>
        <w:tc>
          <w:tcPr>
            <w:tcW w:w="5386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</w:p>
        </w:tc>
      </w:tr>
      <w:tr w:rsidR="00D21AD0" w:rsidTr="00F27474">
        <w:trPr>
          <w:trHeight w:val="819"/>
        </w:trPr>
        <w:tc>
          <w:tcPr>
            <w:tcW w:w="686" w:type="dxa"/>
            <w:vAlign w:val="center"/>
          </w:tcPr>
          <w:p w:rsidR="00D21AD0" w:rsidRDefault="00D21AD0" w:rsidP="003B0BB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lang w:eastAsia="en-US"/>
              </w:rPr>
            </w:pPr>
          </w:p>
        </w:tc>
        <w:tc>
          <w:tcPr>
            <w:tcW w:w="3687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Копия Удостоверения о повышении квалификации по программе «</w:t>
            </w:r>
            <w:r>
              <w:t>Содержательно-методические и технологические основы экспертирования конкурсов профессионального мастерства для людей с инвалидностью»</w:t>
            </w:r>
          </w:p>
        </w:tc>
        <w:tc>
          <w:tcPr>
            <w:tcW w:w="5386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</w:p>
        </w:tc>
      </w:tr>
      <w:tr w:rsidR="00D21AD0" w:rsidTr="00F27474">
        <w:trPr>
          <w:trHeight w:val="695"/>
        </w:trPr>
        <w:tc>
          <w:tcPr>
            <w:tcW w:w="686" w:type="dxa"/>
            <w:vAlign w:val="center"/>
          </w:tcPr>
          <w:p w:rsidR="00D21AD0" w:rsidRDefault="00D21AD0" w:rsidP="003B0BB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lang w:eastAsia="en-US"/>
              </w:rPr>
            </w:pPr>
          </w:p>
        </w:tc>
        <w:tc>
          <w:tcPr>
            <w:tcW w:w="3687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Опыт судейства на конкурсах профессионального мастерства</w:t>
            </w:r>
          </w:p>
        </w:tc>
        <w:tc>
          <w:tcPr>
            <w:tcW w:w="5386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</w:p>
        </w:tc>
      </w:tr>
    </w:tbl>
    <w:p w:rsidR="00D21AD0" w:rsidRDefault="00D21AD0" w:rsidP="003B0BB0">
      <w:pPr>
        <w:pStyle w:val="Default"/>
        <w:spacing w:line="360" w:lineRule="auto"/>
        <w:jc w:val="right"/>
        <w:rPr>
          <w:rFonts w:eastAsia="Times New Roman"/>
          <w:sz w:val="20"/>
          <w:szCs w:val="20"/>
          <w:lang w:eastAsia="en-US"/>
        </w:rPr>
      </w:pPr>
    </w:p>
    <w:p w:rsidR="00D21AD0" w:rsidRDefault="00D21AD0" w:rsidP="003B0BB0">
      <w:pPr>
        <w:pStyle w:val="Default"/>
        <w:spacing w:line="360" w:lineRule="auto"/>
        <w:jc w:val="right"/>
        <w:rPr>
          <w:b/>
          <w:color w:val="auto"/>
        </w:rPr>
      </w:pPr>
    </w:p>
    <w:p w:rsidR="00D21AD0" w:rsidRDefault="00D21AD0" w:rsidP="003B0BB0">
      <w:pPr>
        <w:pStyle w:val="Default"/>
        <w:spacing w:line="360" w:lineRule="auto"/>
        <w:jc w:val="right"/>
        <w:rPr>
          <w:b/>
          <w:color w:val="auto"/>
        </w:rPr>
      </w:pPr>
    </w:p>
    <w:p w:rsidR="00D21AD0" w:rsidRDefault="00D21AD0" w:rsidP="00C234DA">
      <w:pPr>
        <w:pStyle w:val="Default"/>
        <w:jc w:val="righ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Приложение 2</w:t>
      </w:r>
    </w:p>
    <w:p w:rsidR="00D21AD0" w:rsidRPr="00B214BC" w:rsidRDefault="00D21AD0" w:rsidP="00C234DA">
      <w:pPr>
        <w:pStyle w:val="Default"/>
        <w:jc w:val="righ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к приложению </w:t>
      </w:r>
    </w:p>
    <w:p w:rsidR="00D21AD0" w:rsidRDefault="00D21AD0" w:rsidP="003B0BB0">
      <w:pPr>
        <w:jc w:val="center"/>
        <w:rPr>
          <w:b/>
          <w:bCs/>
          <w:bdr w:val="none" w:sz="0" w:space="0" w:color="auto" w:frame="1"/>
          <w:lang w:eastAsia="en-US"/>
        </w:rPr>
      </w:pPr>
    </w:p>
    <w:p w:rsidR="00D21AD0" w:rsidRDefault="00D21AD0" w:rsidP="003B0BB0">
      <w:pPr>
        <w:jc w:val="center"/>
        <w:rPr>
          <w:lang w:eastAsia="en-US"/>
        </w:rPr>
      </w:pPr>
      <w:r>
        <w:rPr>
          <w:b/>
          <w:bCs/>
          <w:bdr w:val="none" w:sz="0" w:space="0" w:color="auto" w:frame="1"/>
          <w:lang w:eastAsia="en-US"/>
        </w:rPr>
        <w:t xml:space="preserve">Форма Предварительной заявки Воронежской области на </w:t>
      </w:r>
      <w:r>
        <w:rPr>
          <w:lang w:eastAsia="en-US"/>
        </w:rPr>
        <w:t>участие в Национальном чемпионате «</w:t>
      </w:r>
      <w:r>
        <w:t>Абилимпикс»</w:t>
      </w:r>
      <w:r>
        <w:rPr>
          <w:bCs/>
          <w:bdr w:val="none" w:sz="0" w:space="0" w:color="auto" w:frame="1"/>
          <w:lang w:eastAsia="en-US"/>
        </w:rPr>
        <w:t xml:space="preserve"> </w:t>
      </w:r>
      <w:r>
        <w:rPr>
          <w:lang w:eastAsia="en-US"/>
        </w:rPr>
        <w:t>-2017 г.</w:t>
      </w:r>
    </w:p>
    <w:p w:rsidR="00D21AD0" w:rsidRDefault="00D21AD0" w:rsidP="003B0BB0">
      <w:pPr>
        <w:tabs>
          <w:tab w:val="left" w:pos="0"/>
        </w:tabs>
        <w:jc w:val="right"/>
        <w:rPr>
          <w:b/>
          <w:lang w:eastAsia="en-US"/>
        </w:rPr>
      </w:pPr>
      <w:r>
        <w:rPr>
          <w:b/>
          <w:noProof/>
          <w:lang w:eastAsia="en-US"/>
        </w:rPr>
        <w:t xml:space="preserve"> </w:t>
      </w:r>
    </w:p>
    <w:p w:rsidR="00D21AD0" w:rsidRDefault="00D21AD0" w:rsidP="003B0BB0">
      <w:pPr>
        <w:tabs>
          <w:tab w:val="left" w:pos="0"/>
        </w:tabs>
        <w:jc w:val="center"/>
        <w:rPr>
          <w:b/>
          <w:lang w:eastAsia="en-US"/>
        </w:rPr>
      </w:pPr>
      <w:r>
        <w:rPr>
          <w:b/>
          <w:lang w:eastAsia="en-US"/>
        </w:rPr>
        <w:t>Паспорт участника Национального чемпионата «</w:t>
      </w:r>
      <w:r>
        <w:t>Абилимпикс</w:t>
      </w:r>
      <w:r>
        <w:rPr>
          <w:bCs/>
          <w:bdr w:val="none" w:sz="0" w:space="0" w:color="auto" w:frame="1"/>
          <w:lang w:eastAsia="en-US"/>
        </w:rPr>
        <w:t>»</w:t>
      </w:r>
    </w:p>
    <w:p w:rsidR="00D21AD0" w:rsidRDefault="00D21AD0" w:rsidP="003B0BB0">
      <w:pPr>
        <w:tabs>
          <w:tab w:val="left" w:pos="1020"/>
        </w:tabs>
        <w:jc w:val="both"/>
        <w:rPr>
          <w:b/>
          <w:lang w:eastAsia="en-US"/>
        </w:rPr>
      </w:pPr>
      <w:r>
        <w:rPr>
          <w:b/>
          <w:lang w:eastAsia="en-US"/>
        </w:rPr>
        <w:t xml:space="preserve"> </w:t>
      </w:r>
    </w:p>
    <w:tbl>
      <w:tblPr>
        <w:tblW w:w="975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7"/>
        <w:gridCol w:w="3119"/>
        <w:gridCol w:w="5953"/>
      </w:tblGrid>
      <w:tr w:rsidR="00D21AD0" w:rsidTr="00F27474">
        <w:trPr>
          <w:trHeight w:val="740"/>
        </w:trPr>
        <w:tc>
          <w:tcPr>
            <w:tcW w:w="687" w:type="dxa"/>
            <w:vAlign w:val="center"/>
          </w:tcPr>
          <w:p w:rsidR="00D21AD0" w:rsidRDefault="00D21AD0" w:rsidP="00F27474">
            <w:pPr>
              <w:tabs>
                <w:tab w:val="left" w:pos="102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119" w:type="dxa"/>
            <w:vAlign w:val="center"/>
          </w:tcPr>
          <w:p w:rsidR="00D21AD0" w:rsidRDefault="00D21AD0" w:rsidP="00F2747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Обязательно для заполнения</w:t>
            </w:r>
          </w:p>
        </w:tc>
        <w:tc>
          <w:tcPr>
            <w:tcW w:w="5953" w:type="dxa"/>
            <w:vAlign w:val="center"/>
          </w:tcPr>
          <w:p w:rsidR="00D21AD0" w:rsidRDefault="00D21AD0" w:rsidP="00F2747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</w:t>
            </w:r>
          </w:p>
        </w:tc>
      </w:tr>
      <w:tr w:rsidR="00D21AD0" w:rsidTr="00F27474">
        <w:trPr>
          <w:trHeight w:val="561"/>
        </w:trPr>
        <w:tc>
          <w:tcPr>
            <w:tcW w:w="687" w:type="dxa"/>
            <w:vAlign w:val="center"/>
          </w:tcPr>
          <w:p w:rsidR="00D21AD0" w:rsidRDefault="00D21AD0" w:rsidP="003B0BB0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1020"/>
              </w:tabs>
              <w:jc w:val="both"/>
              <w:rPr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D21AD0" w:rsidRDefault="00D21AD0" w:rsidP="00F27474">
            <w:pPr>
              <w:tabs>
                <w:tab w:val="left" w:pos="10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Субъект Российской Федерации</w:t>
            </w:r>
          </w:p>
        </w:tc>
        <w:tc>
          <w:tcPr>
            <w:tcW w:w="5953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</w:p>
        </w:tc>
      </w:tr>
      <w:tr w:rsidR="00D21AD0" w:rsidTr="00F27474">
        <w:trPr>
          <w:trHeight w:val="665"/>
        </w:trPr>
        <w:tc>
          <w:tcPr>
            <w:tcW w:w="687" w:type="dxa"/>
            <w:vAlign w:val="center"/>
          </w:tcPr>
          <w:p w:rsidR="00D21AD0" w:rsidRDefault="00D21AD0" w:rsidP="003B0BB0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1020"/>
              </w:tabs>
              <w:ind w:left="0" w:firstLine="170"/>
              <w:jc w:val="both"/>
              <w:rPr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5953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</w:p>
        </w:tc>
      </w:tr>
      <w:tr w:rsidR="00D21AD0" w:rsidTr="00F27474">
        <w:trPr>
          <w:trHeight w:val="591"/>
        </w:trPr>
        <w:tc>
          <w:tcPr>
            <w:tcW w:w="687" w:type="dxa"/>
            <w:vAlign w:val="center"/>
          </w:tcPr>
          <w:p w:rsidR="00D21AD0" w:rsidRDefault="00D21AD0" w:rsidP="003B0BB0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1020"/>
              </w:tabs>
              <w:ind w:left="0" w:firstLine="170"/>
              <w:jc w:val="both"/>
              <w:rPr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Телефоны Ответственного исполнителя</w:t>
            </w:r>
          </w:p>
        </w:tc>
        <w:tc>
          <w:tcPr>
            <w:tcW w:w="5953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</w:p>
        </w:tc>
      </w:tr>
      <w:tr w:rsidR="00D21AD0" w:rsidTr="00F27474">
        <w:trPr>
          <w:trHeight w:val="599"/>
        </w:trPr>
        <w:tc>
          <w:tcPr>
            <w:tcW w:w="687" w:type="dxa"/>
            <w:vAlign w:val="center"/>
          </w:tcPr>
          <w:p w:rsidR="00D21AD0" w:rsidRDefault="00D21AD0" w:rsidP="003B0BB0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1020"/>
              </w:tabs>
              <w:ind w:left="0" w:firstLine="170"/>
              <w:jc w:val="both"/>
              <w:rPr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Электронный адрес Ответственного исполнителя</w:t>
            </w:r>
          </w:p>
        </w:tc>
        <w:tc>
          <w:tcPr>
            <w:tcW w:w="5953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</w:p>
        </w:tc>
      </w:tr>
      <w:tr w:rsidR="00D21AD0" w:rsidTr="00F27474">
        <w:trPr>
          <w:trHeight w:val="523"/>
        </w:trPr>
        <w:tc>
          <w:tcPr>
            <w:tcW w:w="687" w:type="dxa"/>
            <w:vAlign w:val="center"/>
          </w:tcPr>
          <w:p w:rsidR="00D21AD0" w:rsidRDefault="00D21AD0" w:rsidP="003B0BB0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1020"/>
              </w:tabs>
              <w:ind w:left="0" w:firstLine="170"/>
              <w:jc w:val="both"/>
              <w:rPr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</w:p>
          <w:p w:rsidR="00D21AD0" w:rsidRDefault="00D21AD0" w:rsidP="00F274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компетенций</w:t>
            </w:r>
          </w:p>
          <w:p w:rsidR="00D21AD0" w:rsidRDefault="00D21AD0" w:rsidP="00F27474">
            <w:pPr>
              <w:jc w:val="both"/>
              <w:rPr>
                <w:lang w:eastAsia="en-US"/>
              </w:rPr>
            </w:pPr>
          </w:p>
        </w:tc>
        <w:tc>
          <w:tcPr>
            <w:tcW w:w="5953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</w:p>
        </w:tc>
      </w:tr>
      <w:tr w:rsidR="00D21AD0" w:rsidTr="00F27474">
        <w:trPr>
          <w:trHeight w:val="573"/>
        </w:trPr>
        <w:tc>
          <w:tcPr>
            <w:tcW w:w="687" w:type="dxa"/>
            <w:vAlign w:val="center"/>
          </w:tcPr>
          <w:p w:rsidR="00D21AD0" w:rsidRDefault="00D21AD0" w:rsidP="003B0BB0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1020"/>
              </w:tabs>
              <w:ind w:left="0" w:firstLine="170"/>
              <w:jc w:val="both"/>
              <w:rPr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Даты проведения</w:t>
            </w:r>
          </w:p>
        </w:tc>
        <w:tc>
          <w:tcPr>
            <w:tcW w:w="5953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</w:p>
        </w:tc>
      </w:tr>
      <w:tr w:rsidR="00D21AD0" w:rsidTr="00F27474">
        <w:trPr>
          <w:trHeight w:val="1146"/>
        </w:trPr>
        <w:tc>
          <w:tcPr>
            <w:tcW w:w="687" w:type="dxa"/>
            <w:vAlign w:val="center"/>
          </w:tcPr>
          <w:p w:rsidR="00D21AD0" w:rsidRDefault="00D21AD0" w:rsidP="003B0BB0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1020"/>
              </w:tabs>
              <w:ind w:left="0" w:firstLine="170"/>
              <w:jc w:val="both"/>
              <w:rPr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проведения, с указанием адреса, времени начала церемонии открытия</w:t>
            </w:r>
          </w:p>
        </w:tc>
        <w:tc>
          <w:tcPr>
            <w:tcW w:w="5953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</w:p>
        </w:tc>
      </w:tr>
      <w:tr w:rsidR="00D21AD0" w:rsidTr="00F27474">
        <w:trPr>
          <w:trHeight w:val="803"/>
        </w:trPr>
        <w:tc>
          <w:tcPr>
            <w:tcW w:w="687" w:type="dxa"/>
            <w:vAlign w:val="center"/>
          </w:tcPr>
          <w:p w:rsidR="00D21AD0" w:rsidRDefault="00D21AD0" w:rsidP="003B0BB0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1020"/>
              </w:tabs>
              <w:ind w:left="0" w:firstLine="170"/>
              <w:jc w:val="both"/>
              <w:rPr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Информационное сопровождение: перечень СМИ, дата пресс-конференции</w:t>
            </w:r>
          </w:p>
        </w:tc>
        <w:tc>
          <w:tcPr>
            <w:tcW w:w="5953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</w:p>
        </w:tc>
      </w:tr>
      <w:tr w:rsidR="00D21AD0" w:rsidTr="00F27474">
        <w:trPr>
          <w:trHeight w:val="819"/>
        </w:trPr>
        <w:tc>
          <w:tcPr>
            <w:tcW w:w="687" w:type="dxa"/>
            <w:vAlign w:val="center"/>
          </w:tcPr>
          <w:p w:rsidR="00D21AD0" w:rsidRDefault="00D21AD0" w:rsidP="003B0BB0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1020"/>
              </w:tabs>
              <w:ind w:left="0" w:firstLine="170"/>
              <w:jc w:val="both"/>
              <w:rPr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 Участников по каждой компетенции:</w:t>
            </w:r>
          </w:p>
          <w:p w:rsidR="00D21AD0" w:rsidRDefault="00D21AD0" w:rsidP="00F27474">
            <w:pPr>
              <w:jc w:val="both"/>
              <w:rPr>
                <w:lang w:eastAsia="en-US"/>
              </w:rPr>
            </w:pPr>
          </w:p>
        </w:tc>
        <w:tc>
          <w:tcPr>
            <w:tcW w:w="5953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</w:p>
        </w:tc>
      </w:tr>
      <w:tr w:rsidR="00D21AD0" w:rsidTr="00F27474">
        <w:trPr>
          <w:trHeight w:val="695"/>
        </w:trPr>
        <w:tc>
          <w:tcPr>
            <w:tcW w:w="687" w:type="dxa"/>
            <w:vAlign w:val="center"/>
          </w:tcPr>
          <w:p w:rsidR="00D21AD0" w:rsidRDefault="00D21AD0" w:rsidP="003B0BB0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1020"/>
              </w:tabs>
              <w:ind w:left="0" w:firstLine="170"/>
              <w:jc w:val="both"/>
              <w:rPr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Экспертов по каждой компетенции</w:t>
            </w:r>
          </w:p>
          <w:p w:rsidR="00D21AD0" w:rsidRDefault="00D21AD0" w:rsidP="00F27474">
            <w:pPr>
              <w:jc w:val="both"/>
              <w:rPr>
                <w:lang w:eastAsia="en-US"/>
              </w:rPr>
            </w:pPr>
          </w:p>
        </w:tc>
        <w:tc>
          <w:tcPr>
            <w:tcW w:w="5953" w:type="dxa"/>
            <w:vAlign w:val="center"/>
          </w:tcPr>
          <w:p w:rsidR="00D21AD0" w:rsidRDefault="00D21AD0" w:rsidP="00F27474">
            <w:pPr>
              <w:jc w:val="both"/>
              <w:rPr>
                <w:lang w:eastAsia="en-US"/>
              </w:rPr>
            </w:pPr>
          </w:p>
        </w:tc>
      </w:tr>
    </w:tbl>
    <w:p w:rsidR="00D21AD0" w:rsidRDefault="00D21AD0" w:rsidP="003B0BB0">
      <w:pPr>
        <w:jc w:val="both"/>
        <w:rPr>
          <w:lang w:eastAsia="en-US"/>
        </w:rPr>
      </w:pPr>
    </w:p>
    <w:p w:rsidR="00D21AD0" w:rsidRDefault="00D21AD0" w:rsidP="003B0BB0">
      <w:pPr>
        <w:jc w:val="both"/>
        <w:rPr>
          <w:lang w:eastAsia="en-US"/>
        </w:rPr>
      </w:pPr>
      <w:r>
        <w:rPr>
          <w:lang w:eastAsia="en-US"/>
        </w:rPr>
        <w:t>Руководитель __________________________(ФИО)___________(подпись)</w:t>
      </w:r>
    </w:p>
    <w:p w:rsidR="00D21AD0" w:rsidRDefault="00D21AD0" w:rsidP="003B0BB0">
      <w:pPr>
        <w:jc w:val="both"/>
        <w:rPr>
          <w:lang w:eastAsia="en-US"/>
        </w:rPr>
      </w:pPr>
      <w:r>
        <w:rPr>
          <w:lang w:eastAsia="en-US"/>
        </w:rPr>
        <w:t xml:space="preserve"> М.П.</w:t>
      </w:r>
    </w:p>
    <w:p w:rsidR="00D21AD0" w:rsidRDefault="00D21AD0" w:rsidP="003B0BB0">
      <w:pPr>
        <w:jc w:val="both"/>
        <w:rPr>
          <w:lang w:eastAsia="en-US"/>
        </w:rPr>
      </w:pPr>
      <w:r>
        <w:rPr>
          <w:lang w:eastAsia="en-US"/>
        </w:rPr>
        <w:t>Дата предоставления паспорта        “____” ___________________20___г.</w:t>
      </w:r>
    </w:p>
    <w:p w:rsidR="00D21AD0" w:rsidRDefault="00D21AD0" w:rsidP="003B0BB0">
      <w:pPr>
        <w:keepNext/>
        <w:keepLines/>
        <w:spacing w:line="276" w:lineRule="auto"/>
        <w:jc w:val="right"/>
        <w:outlineLvl w:val="0"/>
        <w:rPr>
          <w:b/>
          <w:bCs/>
        </w:rPr>
      </w:pPr>
    </w:p>
    <w:p w:rsidR="00D21AD0" w:rsidRDefault="00D21AD0" w:rsidP="003B0BB0">
      <w:pPr>
        <w:spacing w:line="276" w:lineRule="auto"/>
        <w:rPr>
          <w:b/>
          <w:bCs/>
        </w:rPr>
        <w:sectPr w:rsidR="00D21AD0" w:rsidSect="000F6E38">
          <w:pgSz w:w="11906" w:h="16838"/>
          <w:pgMar w:top="1134" w:right="567" w:bottom="1134" w:left="1701" w:header="709" w:footer="709" w:gutter="0"/>
          <w:cols w:space="720"/>
        </w:sectPr>
      </w:pPr>
    </w:p>
    <w:p w:rsidR="00D21AD0" w:rsidRDefault="00D21AD0" w:rsidP="00EB7AF8">
      <w:pPr>
        <w:keepNext/>
        <w:keepLines/>
        <w:jc w:val="right"/>
        <w:outlineLvl w:val="0"/>
        <w:rPr>
          <w:b/>
          <w:bCs/>
        </w:rPr>
      </w:pPr>
      <w:r>
        <w:rPr>
          <w:b/>
          <w:bCs/>
        </w:rPr>
        <w:t>Приложение 3</w:t>
      </w:r>
    </w:p>
    <w:p w:rsidR="00D21AD0" w:rsidRDefault="00D21AD0" w:rsidP="00EB7AF8">
      <w:pPr>
        <w:keepNext/>
        <w:keepLines/>
        <w:jc w:val="right"/>
        <w:outlineLvl w:val="0"/>
        <w:rPr>
          <w:b/>
          <w:bCs/>
        </w:rPr>
      </w:pPr>
      <w:r>
        <w:rPr>
          <w:b/>
          <w:bCs/>
        </w:rPr>
        <w:t xml:space="preserve">К приложению </w:t>
      </w:r>
    </w:p>
    <w:p w:rsidR="00D21AD0" w:rsidRDefault="00D21AD0" w:rsidP="003B0BB0">
      <w:pPr>
        <w:keepNext/>
        <w:keepLines/>
        <w:spacing w:line="276" w:lineRule="auto"/>
        <w:jc w:val="right"/>
        <w:outlineLvl w:val="0"/>
        <w:rPr>
          <w:b/>
          <w:bCs/>
        </w:rPr>
      </w:pPr>
    </w:p>
    <w:p w:rsidR="00D21AD0" w:rsidRDefault="00D21AD0" w:rsidP="003B0BB0">
      <w:pPr>
        <w:keepNext/>
        <w:keepLines/>
        <w:spacing w:line="276" w:lineRule="auto"/>
        <w:jc w:val="right"/>
        <w:outlineLvl w:val="0"/>
        <w:rPr>
          <w:b/>
          <w:bCs/>
        </w:rPr>
      </w:pPr>
      <w:r>
        <w:rPr>
          <w:b/>
          <w:bCs/>
        </w:rPr>
        <w:t>Форма регистрации Участника</w:t>
      </w:r>
    </w:p>
    <w:p w:rsidR="00D21AD0" w:rsidRDefault="00D21AD0" w:rsidP="003B0BB0">
      <w:pPr>
        <w:spacing w:line="276" w:lineRule="auto"/>
        <w:jc w:val="right"/>
        <w:rPr>
          <w:bCs/>
          <w:bdr w:val="none" w:sz="0" w:space="0" w:color="auto" w:frame="1"/>
          <w:lang w:eastAsia="en-US"/>
        </w:rPr>
      </w:pPr>
      <w:r>
        <w:rPr>
          <w:lang w:eastAsia="en-US"/>
        </w:rPr>
        <w:t xml:space="preserve">Воронежского Чемпионата </w:t>
      </w:r>
      <w:r>
        <w:t xml:space="preserve"> «Абилимпикс»</w:t>
      </w:r>
      <w:r>
        <w:rPr>
          <w:bCs/>
          <w:bdr w:val="none" w:sz="0" w:space="0" w:color="auto" w:frame="1"/>
          <w:lang w:eastAsia="en-US"/>
        </w:rPr>
        <w:t xml:space="preserve">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3969"/>
      </w:tblGrid>
      <w:tr w:rsidR="00D21AD0" w:rsidTr="00F27474">
        <w:trPr>
          <w:trHeight w:val="734"/>
        </w:trPr>
        <w:tc>
          <w:tcPr>
            <w:tcW w:w="817" w:type="dxa"/>
            <w:vAlign w:val="center"/>
          </w:tcPr>
          <w:p w:rsidR="00D21AD0" w:rsidRDefault="00D21AD0" w:rsidP="00F274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D21AD0" w:rsidRDefault="00D21AD0" w:rsidP="00F274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Обязательно для заполнения</w:t>
            </w:r>
          </w:p>
        </w:tc>
        <w:tc>
          <w:tcPr>
            <w:tcW w:w="3969" w:type="dxa"/>
            <w:vAlign w:val="center"/>
          </w:tcPr>
          <w:p w:rsidR="00D21AD0" w:rsidRDefault="00D21AD0" w:rsidP="00F274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Содержание</w:t>
            </w:r>
          </w:p>
        </w:tc>
      </w:tr>
      <w:tr w:rsidR="00D21AD0" w:rsidTr="00F27474">
        <w:trPr>
          <w:trHeight w:val="435"/>
        </w:trPr>
        <w:tc>
          <w:tcPr>
            <w:tcW w:w="817" w:type="dxa"/>
          </w:tcPr>
          <w:p w:rsidR="00D21AD0" w:rsidRDefault="00D21AD0" w:rsidP="003B0BB0">
            <w:pPr>
              <w:pStyle w:val="ListParagraph"/>
              <w:numPr>
                <w:ilvl w:val="0"/>
                <w:numId w:val="3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21AD0" w:rsidRDefault="00D21AD0" w:rsidP="00F274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Фамилия Имя Отчество </w:t>
            </w:r>
          </w:p>
        </w:tc>
        <w:tc>
          <w:tcPr>
            <w:tcW w:w="3969" w:type="dxa"/>
          </w:tcPr>
          <w:p w:rsidR="00D21AD0" w:rsidRDefault="00D21AD0" w:rsidP="00F27474">
            <w:pPr>
              <w:jc w:val="center"/>
              <w:rPr>
                <w:szCs w:val="24"/>
              </w:rPr>
            </w:pPr>
          </w:p>
        </w:tc>
      </w:tr>
      <w:tr w:rsidR="00D21AD0" w:rsidTr="00F27474">
        <w:trPr>
          <w:trHeight w:val="381"/>
        </w:trPr>
        <w:tc>
          <w:tcPr>
            <w:tcW w:w="817" w:type="dxa"/>
          </w:tcPr>
          <w:p w:rsidR="00D21AD0" w:rsidRDefault="00D21AD0" w:rsidP="003B0BB0">
            <w:pPr>
              <w:pStyle w:val="ListParagraph"/>
              <w:numPr>
                <w:ilvl w:val="0"/>
                <w:numId w:val="3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21AD0" w:rsidRDefault="00D21AD0" w:rsidP="00F274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Дата рождения</w:t>
            </w:r>
          </w:p>
        </w:tc>
        <w:tc>
          <w:tcPr>
            <w:tcW w:w="3969" w:type="dxa"/>
          </w:tcPr>
          <w:p w:rsidR="00D21AD0" w:rsidRDefault="00D21AD0" w:rsidP="00F27474">
            <w:pPr>
              <w:jc w:val="center"/>
              <w:rPr>
                <w:szCs w:val="24"/>
              </w:rPr>
            </w:pPr>
          </w:p>
        </w:tc>
      </w:tr>
      <w:tr w:rsidR="00D21AD0" w:rsidTr="00F27474">
        <w:trPr>
          <w:trHeight w:val="448"/>
        </w:trPr>
        <w:tc>
          <w:tcPr>
            <w:tcW w:w="817" w:type="dxa"/>
          </w:tcPr>
          <w:p w:rsidR="00D21AD0" w:rsidRDefault="00D21AD0" w:rsidP="003B0BB0">
            <w:pPr>
              <w:pStyle w:val="ListParagraph"/>
              <w:numPr>
                <w:ilvl w:val="0"/>
                <w:numId w:val="3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21AD0" w:rsidRDefault="00D21AD0" w:rsidP="00F274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Место проживания</w:t>
            </w:r>
          </w:p>
        </w:tc>
        <w:tc>
          <w:tcPr>
            <w:tcW w:w="3969" w:type="dxa"/>
          </w:tcPr>
          <w:p w:rsidR="00D21AD0" w:rsidRDefault="00D21AD0" w:rsidP="00F27474">
            <w:pPr>
              <w:jc w:val="center"/>
              <w:rPr>
                <w:szCs w:val="24"/>
              </w:rPr>
            </w:pPr>
          </w:p>
        </w:tc>
      </w:tr>
      <w:tr w:rsidR="00D21AD0" w:rsidTr="00F27474">
        <w:tc>
          <w:tcPr>
            <w:tcW w:w="817" w:type="dxa"/>
          </w:tcPr>
          <w:p w:rsidR="00D21AD0" w:rsidRDefault="00D21AD0" w:rsidP="003B0BB0">
            <w:pPr>
              <w:pStyle w:val="ListParagraph"/>
              <w:numPr>
                <w:ilvl w:val="0"/>
                <w:numId w:val="3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21AD0" w:rsidRDefault="00D21AD0" w:rsidP="00F274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Телефоны</w:t>
            </w:r>
          </w:p>
        </w:tc>
        <w:tc>
          <w:tcPr>
            <w:tcW w:w="3969" w:type="dxa"/>
          </w:tcPr>
          <w:p w:rsidR="00D21AD0" w:rsidRDefault="00D21AD0" w:rsidP="00F27474">
            <w:pPr>
              <w:jc w:val="center"/>
              <w:rPr>
                <w:szCs w:val="24"/>
              </w:rPr>
            </w:pPr>
          </w:p>
        </w:tc>
      </w:tr>
      <w:tr w:rsidR="00D21AD0" w:rsidTr="00F27474">
        <w:tc>
          <w:tcPr>
            <w:tcW w:w="817" w:type="dxa"/>
          </w:tcPr>
          <w:p w:rsidR="00D21AD0" w:rsidRDefault="00D21AD0" w:rsidP="003B0BB0">
            <w:pPr>
              <w:pStyle w:val="ListParagraph"/>
              <w:numPr>
                <w:ilvl w:val="0"/>
                <w:numId w:val="3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21AD0" w:rsidRDefault="00D21AD0" w:rsidP="00F274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Электронный адрес</w:t>
            </w:r>
          </w:p>
        </w:tc>
        <w:tc>
          <w:tcPr>
            <w:tcW w:w="3969" w:type="dxa"/>
          </w:tcPr>
          <w:p w:rsidR="00D21AD0" w:rsidRDefault="00D21AD0" w:rsidP="00F27474">
            <w:pPr>
              <w:jc w:val="center"/>
              <w:rPr>
                <w:szCs w:val="24"/>
              </w:rPr>
            </w:pPr>
          </w:p>
        </w:tc>
      </w:tr>
      <w:tr w:rsidR="00D21AD0" w:rsidTr="00F27474">
        <w:tc>
          <w:tcPr>
            <w:tcW w:w="817" w:type="dxa"/>
          </w:tcPr>
          <w:p w:rsidR="00D21AD0" w:rsidRDefault="00D21AD0" w:rsidP="003B0BB0">
            <w:pPr>
              <w:pStyle w:val="ListParagraph"/>
              <w:numPr>
                <w:ilvl w:val="0"/>
                <w:numId w:val="3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21AD0" w:rsidRDefault="00D21AD0" w:rsidP="00F274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Компетенция</w:t>
            </w:r>
          </w:p>
        </w:tc>
        <w:tc>
          <w:tcPr>
            <w:tcW w:w="3969" w:type="dxa"/>
          </w:tcPr>
          <w:p w:rsidR="00D21AD0" w:rsidRDefault="00D21AD0" w:rsidP="00F27474">
            <w:pPr>
              <w:jc w:val="center"/>
              <w:rPr>
                <w:szCs w:val="24"/>
              </w:rPr>
            </w:pPr>
          </w:p>
        </w:tc>
      </w:tr>
      <w:tr w:rsidR="00D21AD0" w:rsidTr="00F27474">
        <w:tc>
          <w:tcPr>
            <w:tcW w:w="817" w:type="dxa"/>
          </w:tcPr>
          <w:p w:rsidR="00D21AD0" w:rsidRDefault="00D21AD0" w:rsidP="003B0BB0">
            <w:pPr>
              <w:pStyle w:val="ListParagraph"/>
              <w:numPr>
                <w:ilvl w:val="0"/>
                <w:numId w:val="3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21AD0" w:rsidRDefault="00D21AD0" w:rsidP="00F274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Вид нозологии</w:t>
            </w:r>
          </w:p>
        </w:tc>
        <w:tc>
          <w:tcPr>
            <w:tcW w:w="3969" w:type="dxa"/>
          </w:tcPr>
          <w:p w:rsidR="00D21AD0" w:rsidRDefault="00D21AD0" w:rsidP="00F27474">
            <w:pPr>
              <w:jc w:val="center"/>
              <w:rPr>
                <w:szCs w:val="24"/>
              </w:rPr>
            </w:pPr>
          </w:p>
        </w:tc>
      </w:tr>
      <w:tr w:rsidR="00D21AD0" w:rsidTr="00F27474">
        <w:tc>
          <w:tcPr>
            <w:tcW w:w="817" w:type="dxa"/>
          </w:tcPr>
          <w:p w:rsidR="00D21AD0" w:rsidRDefault="00D21AD0" w:rsidP="003B0BB0">
            <w:pPr>
              <w:pStyle w:val="ListParagraph"/>
              <w:numPr>
                <w:ilvl w:val="0"/>
                <w:numId w:val="3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21AD0" w:rsidRDefault="00D21AD0" w:rsidP="00F274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Группа инвалидности</w:t>
            </w:r>
          </w:p>
        </w:tc>
        <w:tc>
          <w:tcPr>
            <w:tcW w:w="3969" w:type="dxa"/>
          </w:tcPr>
          <w:p w:rsidR="00D21AD0" w:rsidRDefault="00D21AD0" w:rsidP="00F27474">
            <w:pPr>
              <w:jc w:val="center"/>
              <w:rPr>
                <w:szCs w:val="24"/>
              </w:rPr>
            </w:pPr>
          </w:p>
        </w:tc>
      </w:tr>
      <w:tr w:rsidR="00D21AD0" w:rsidTr="00F27474">
        <w:tc>
          <w:tcPr>
            <w:tcW w:w="817" w:type="dxa"/>
          </w:tcPr>
          <w:p w:rsidR="00D21AD0" w:rsidRDefault="00D21AD0" w:rsidP="003B0BB0">
            <w:pPr>
              <w:pStyle w:val="ListParagraph"/>
              <w:numPr>
                <w:ilvl w:val="0"/>
                <w:numId w:val="3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21AD0" w:rsidRDefault="00D21AD0" w:rsidP="00F274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Особые условия для организации рабочего места и выполнения Конкурсного задания</w:t>
            </w:r>
          </w:p>
        </w:tc>
        <w:tc>
          <w:tcPr>
            <w:tcW w:w="3969" w:type="dxa"/>
          </w:tcPr>
          <w:p w:rsidR="00D21AD0" w:rsidRDefault="00D21AD0" w:rsidP="00F27474">
            <w:pPr>
              <w:jc w:val="center"/>
              <w:rPr>
                <w:szCs w:val="24"/>
              </w:rPr>
            </w:pPr>
          </w:p>
        </w:tc>
      </w:tr>
      <w:tr w:rsidR="00D21AD0" w:rsidTr="00F27474">
        <w:tc>
          <w:tcPr>
            <w:tcW w:w="817" w:type="dxa"/>
          </w:tcPr>
          <w:p w:rsidR="00D21AD0" w:rsidRDefault="00D21AD0" w:rsidP="003B0BB0">
            <w:pPr>
              <w:pStyle w:val="ListParagraph"/>
              <w:numPr>
                <w:ilvl w:val="0"/>
                <w:numId w:val="3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21AD0" w:rsidRDefault="00D21AD0" w:rsidP="00F274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Необходимость предоставления сурдопереводчика, тифлосурдопереводчика, сопровождающего</w:t>
            </w:r>
          </w:p>
        </w:tc>
        <w:tc>
          <w:tcPr>
            <w:tcW w:w="3969" w:type="dxa"/>
          </w:tcPr>
          <w:p w:rsidR="00D21AD0" w:rsidRDefault="00D21AD0" w:rsidP="00F27474">
            <w:pPr>
              <w:jc w:val="center"/>
              <w:rPr>
                <w:szCs w:val="24"/>
              </w:rPr>
            </w:pPr>
          </w:p>
        </w:tc>
      </w:tr>
      <w:tr w:rsidR="00D21AD0" w:rsidTr="00F27474">
        <w:tc>
          <w:tcPr>
            <w:tcW w:w="817" w:type="dxa"/>
          </w:tcPr>
          <w:p w:rsidR="00D21AD0" w:rsidRDefault="00D21AD0" w:rsidP="003B0BB0">
            <w:pPr>
              <w:pStyle w:val="ListParagraph"/>
              <w:numPr>
                <w:ilvl w:val="0"/>
                <w:numId w:val="3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21AD0" w:rsidRDefault="00D21AD0" w:rsidP="00F274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Место работы</w:t>
            </w:r>
          </w:p>
        </w:tc>
        <w:tc>
          <w:tcPr>
            <w:tcW w:w="3969" w:type="dxa"/>
          </w:tcPr>
          <w:p w:rsidR="00D21AD0" w:rsidRDefault="00D21AD0" w:rsidP="00F27474">
            <w:pPr>
              <w:jc w:val="center"/>
              <w:rPr>
                <w:szCs w:val="24"/>
              </w:rPr>
            </w:pPr>
          </w:p>
        </w:tc>
      </w:tr>
      <w:tr w:rsidR="00D21AD0" w:rsidTr="00F27474">
        <w:tc>
          <w:tcPr>
            <w:tcW w:w="817" w:type="dxa"/>
          </w:tcPr>
          <w:p w:rsidR="00D21AD0" w:rsidRDefault="00D21AD0" w:rsidP="003B0BB0">
            <w:pPr>
              <w:pStyle w:val="ListParagraph"/>
              <w:numPr>
                <w:ilvl w:val="0"/>
                <w:numId w:val="3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21AD0" w:rsidRDefault="00D21AD0" w:rsidP="00F274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Место учебы</w:t>
            </w:r>
          </w:p>
        </w:tc>
        <w:tc>
          <w:tcPr>
            <w:tcW w:w="3969" w:type="dxa"/>
          </w:tcPr>
          <w:p w:rsidR="00D21AD0" w:rsidRDefault="00D21AD0" w:rsidP="00F27474">
            <w:pPr>
              <w:jc w:val="center"/>
              <w:rPr>
                <w:szCs w:val="24"/>
              </w:rPr>
            </w:pPr>
          </w:p>
        </w:tc>
      </w:tr>
      <w:tr w:rsidR="00D21AD0" w:rsidTr="00F27474">
        <w:tc>
          <w:tcPr>
            <w:tcW w:w="817" w:type="dxa"/>
          </w:tcPr>
          <w:p w:rsidR="00D21AD0" w:rsidRDefault="00D21AD0" w:rsidP="003B0BB0">
            <w:pPr>
              <w:pStyle w:val="ListParagraph"/>
              <w:numPr>
                <w:ilvl w:val="0"/>
                <w:numId w:val="3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21AD0" w:rsidRDefault="00D21AD0" w:rsidP="00F274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Год окончания учебного заведения</w:t>
            </w:r>
          </w:p>
        </w:tc>
        <w:tc>
          <w:tcPr>
            <w:tcW w:w="3969" w:type="dxa"/>
          </w:tcPr>
          <w:p w:rsidR="00D21AD0" w:rsidRDefault="00D21AD0" w:rsidP="00F27474">
            <w:pPr>
              <w:jc w:val="center"/>
              <w:rPr>
                <w:szCs w:val="24"/>
              </w:rPr>
            </w:pPr>
          </w:p>
        </w:tc>
      </w:tr>
      <w:tr w:rsidR="00D21AD0" w:rsidTr="00F27474">
        <w:tc>
          <w:tcPr>
            <w:tcW w:w="817" w:type="dxa"/>
          </w:tcPr>
          <w:p w:rsidR="00D21AD0" w:rsidRDefault="00D21AD0" w:rsidP="003B0BB0">
            <w:pPr>
              <w:pStyle w:val="ListParagraph"/>
              <w:numPr>
                <w:ilvl w:val="0"/>
                <w:numId w:val="3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21AD0" w:rsidRDefault="00D21AD0" w:rsidP="00F274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Статус: (школьник, студент СПО,ВО/слушатель ДПО,  специалист</w:t>
            </w:r>
          </w:p>
        </w:tc>
        <w:tc>
          <w:tcPr>
            <w:tcW w:w="3969" w:type="dxa"/>
          </w:tcPr>
          <w:p w:rsidR="00D21AD0" w:rsidRDefault="00D21AD0" w:rsidP="00F27474">
            <w:pPr>
              <w:jc w:val="center"/>
              <w:rPr>
                <w:szCs w:val="24"/>
              </w:rPr>
            </w:pPr>
          </w:p>
        </w:tc>
      </w:tr>
      <w:tr w:rsidR="00D21AD0" w:rsidTr="00F27474">
        <w:tc>
          <w:tcPr>
            <w:tcW w:w="817" w:type="dxa"/>
          </w:tcPr>
          <w:p w:rsidR="00D21AD0" w:rsidRDefault="00D21AD0" w:rsidP="003B0BB0">
            <w:pPr>
              <w:pStyle w:val="ListParagraph"/>
              <w:numPr>
                <w:ilvl w:val="0"/>
                <w:numId w:val="3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21AD0" w:rsidRDefault="00D21AD0" w:rsidP="00F274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Специальность с указанием шифра (при наличии)</w:t>
            </w:r>
          </w:p>
        </w:tc>
        <w:tc>
          <w:tcPr>
            <w:tcW w:w="3969" w:type="dxa"/>
          </w:tcPr>
          <w:p w:rsidR="00D21AD0" w:rsidRDefault="00D21AD0" w:rsidP="00F27474">
            <w:pPr>
              <w:jc w:val="center"/>
              <w:rPr>
                <w:szCs w:val="24"/>
              </w:rPr>
            </w:pPr>
          </w:p>
        </w:tc>
      </w:tr>
      <w:tr w:rsidR="00D21AD0" w:rsidTr="00F27474">
        <w:tc>
          <w:tcPr>
            <w:tcW w:w="817" w:type="dxa"/>
          </w:tcPr>
          <w:p w:rsidR="00D21AD0" w:rsidRDefault="00D21AD0" w:rsidP="003B0BB0">
            <w:pPr>
              <w:pStyle w:val="ListParagraph"/>
              <w:numPr>
                <w:ilvl w:val="0"/>
                <w:numId w:val="3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21AD0" w:rsidRDefault="00D21AD0" w:rsidP="00F274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Планирует продолжить обучение (колледж, ДПО, ВО)</w:t>
            </w:r>
          </w:p>
        </w:tc>
        <w:tc>
          <w:tcPr>
            <w:tcW w:w="3969" w:type="dxa"/>
          </w:tcPr>
          <w:p w:rsidR="00D21AD0" w:rsidRDefault="00D21AD0" w:rsidP="00F27474">
            <w:pPr>
              <w:jc w:val="center"/>
              <w:rPr>
                <w:szCs w:val="24"/>
              </w:rPr>
            </w:pPr>
          </w:p>
        </w:tc>
      </w:tr>
      <w:tr w:rsidR="00D21AD0" w:rsidTr="00F27474">
        <w:tc>
          <w:tcPr>
            <w:tcW w:w="817" w:type="dxa"/>
          </w:tcPr>
          <w:p w:rsidR="00D21AD0" w:rsidRDefault="00D21AD0" w:rsidP="003B0BB0">
            <w:pPr>
              <w:pStyle w:val="ListParagraph"/>
              <w:numPr>
                <w:ilvl w:val="0"/>
                <w:numId w:val="3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21AD0" w:rsidRDefault="00D21AD0" w:rsidP="00F274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Готов к трудоустройству, направить резюме и разместить на федеральных порталах содействия трудоустройству</w:t>
            </w:r>
          </w:p>
        </w:tc>
        <w:tc>
          <w:tcPr>
            <w:tcW w:w="3969" w:type="dxa"/>
          </w:tcPr>
          <w:p w:rsidR="00D21AD0" w:rsidRDefault="00D21AD0" w:rsidP="00F27474">
            <w:pPr>
              <w:jc w:val="center"/>
              <w:rPr>
                <w:szCs w:val="24"/>
              </w:rPr>
            </w:pPr>
          </w:p>
        </w:tc>
      </w:tr>
      <w:tr w:rsidR="00D21AD0" w:rsidTr="00F27474">
        <w:tc>
          <w:tcPr>
            <w:tcW w:w="817" w:type="dxa"/>
          </w:tcPr>
          <w:p w:rsidR="00D21AD0" w:rsidRDefault="00D21AD0" w:rsidP="003B0BB0">
            <w:pPr>
              <w:pStyle w:val="ListParagraph"/>
              <w:numPr>
                <w:ilvl w:val="0"/>
                <w:numId w:val="3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21AD0" w:rsidRDefault="00D21AD0" w:rsidP="00F274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Готов к трудоустройству, но не планирует размещать резюме на федеральных порталах содействия трудоустройству</w:t>
            </w:r>
          </w:p>
        </w:tc>
        <w:tc>
          <w:tcPr>
            <w:tcW w:w="3969" w:type="dxa"/>
          </w:tcPr>
          <w:p w:rsidR="00D21AD0" w:rsidRDefault="00D21AD0" w:rsidP="00F27474">
            <w:pPr>
              <w:jc w:val="center"/>
              <w:rPr>
                <w:szCs w:val="24"/>
              </w:rPr>
            </w:pPr>
          </w:p>
        </w:tc>
      </w:tr>
      <w:tr w:rsidR="00D21AD0" w:rsidTr="00F27474">
        <w:tc>
          <w:tcPr>
            <w:tcW w:w="817" w:type="dxa"/>
          </w:tcPr>
          <w:p w:rsidR="00D21AD0" w:rsidRDefault="00D21AD0" w:rsidP="003B0BB0">
            <w:pPr>
              <w:pStyle w:val="ListParagraph"/>
              <w:numPr>
                <w:ilvl w:val="0"/>
                <w:numId w:val="3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21AD0" w:rsidRDefault="00D21AD0" w:rsidP="00F274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Не готов к трудоустройству (причина)</w:t>
            </w:r>
          </w:p>
        </w:tc>
        <w:tc>
          <w:tcPr>
            <w:tcW w:w="3969" w:type="dxa"/>
          </w:tcPr>
          <w:p w:rsidR="00D21AD0" w:rsidRDefault="00D21AD0" w:rsidP="00F27474">
            <w:pPr>
              <w:jc w:val="center"/>
              <w:rPr>
                <w:szCs w:val="24"/>
              </w:rPr>
            </w:pPr>
          </w:p>
        </w:tc>
      </w:tr>
    </w:tbl>
    <w:p w:rsidR="00D21AD0" w:rsidRDefault="00D21AD0" w:rsidP="003B0BB0">
      <w:pPr>
        <w:spacing w:line="276" w:lineRule="auto"/>
        <w:jc w:val="both"/>
        <w:rPr>
          <w:b/>
          <w:lang w:eastAsia="en-US"/>
        </w:rPr>
      </w:pPr>
    </w:p>
    <w:p w:rsidR="00D21AD0" w:rsidRDefault="00D21AD0" w:rsidP="003B0BB0">
      <w:pPr>
        <w:spacing w:line="276" w:lineRule="auto"/>
        <w:jc w:val="both"/>
        <w:rPr>
          <w:b/>
          <w:lang w:eastAsia="en-US"/>
        </w:rPr>
      </w:pPr>
    </w:p>
    <w:p w:rsidR="00D21AD0" w:rsidRDefault="00D21AD0" w:rsidP="003B0BB0">
      <w:pPr>
        <w:spacing w:line="276" w:lineRule="auto"/>
        <w:jc w:val="both"/>
        <w:rPr>
          <w:lang w:eastAsia="en-US"/>
        </w:rPr>
      </w:pPr>
      <w:r>
        <w:rPr>
          <w:b/>
          <w:lang w:eastAsia="en-US"/>
        </w:rPr>
        <w:t>Приложение</w:t>
      </w:r>
      <w:r>
        <w:rPr>
          <w:lang w:eastAsia="en-US"/>
        </w:rPr>
        <w:t xml:space="preserve"> к Форме списочного состава участников:</w:t>
      </w:r>
    </w:p>
    <w:p w:rsidR="00D21AD0" w:rsidRDefault="00D21AD0" w:rsidP="003B0BB0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- копии </w:t>
      </w:r>
      <w:r w:rsidRPr="00220BD0">
        <w:rPr>
          <w:lang w:eastAsia="en-US"/>
        </w:rPr>
        <w:t xml:space="preserve">справок об инвалидности или заключений </w:t>
      </w:r>
      <w:r>
        <w:rPr>
          <w:lang w:eastAsia="en-US"/>
        </w:rPr>
        <w:t>Центральной психолого-медико-педагогической комиссии</w:t>
      </w:r>
      <w:r>
        <w:rPr>
          <w:sz w:val="28"/>
        </w:rPr>
        <w:t xml:space="preserve"> </w:t>
      </w:r>
      <w:r>
        <w:rPr>
          <w:lang w:eastAsia="en-US"/>
        </w:rPr>
        <w:t xml:space="preserve"> на каждого участника;</w:t>
      </w:r>
    </w:p>
    <w:p w:rsidR="00D21AD0" w:rsidRDefault="00D21AD0" w:rsidP="003B0BB0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- список используемых лекарств;</w:t>
      </w:r>
    </w:p>
    <w:p w:rsidR="00D21AD0" w:rsidRDefault="00D21AD0" w:rsidP="003B0BB0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- согласия на обработку персональных данных;</w:t>
      </w:r>
    </w:p>
    <w:p w:rsidR="00D21AD0" w:rsidRDefault="00D21AD0" w:rsidP="003B0BB0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- страховые свидетельства  от несчастных случаев на время проведения чемпионатов на каждого Участника.</w:t>
      </w:r>
    </w:p>
    <w:p w:rsidR="00D21AD0" w:rsidRDefault="00D21AD0" w:rsidP="003B0BB0">
      <w:pPr>
        <w:spacing w:line="276" w:lineRule="auto"/>
        <w:jc w:val="right"/>
        <w:rPr>
          <w:lang w:eastAsia="en-US"/>
        </w:rPr>
      </w:pPr>
    </w:p>
    <w:p w:rsidR="00D21AD0" w:rsidRDefault="00D21AD0" w:rsidP="003B0BB0">
      <w:pPr>
        <w:spacing w:line="276" w:lineRule="auto"/>
        <w:jc w:val="both"/>
        <w:rPr>
          <w:b/>
          <w:lang w:eastAsia="en-US"/>
        </w:rPr>
      </w:pPr>
    </w:p>
    <w:p w:rsidR="00D21AD0" w:rsidRDefault="00D21AD0" w:rsidP="003B0BB0">
      <w:pPr>
        <w:spacing w:line="276" w:lineRule="auto"/>
        <w:jc w:val="both"/>
        <w:rPr>
          <w:b/>
          <w:lang w:eastAsia="en-US"/>
        </w:rPr>
      </w:pPr>
    </w:p>
    <w:p w:rsidR="00D21AD0" w:rsidRDefault="00D21AD0" w:rsidP="003B0BB0">
      <w:pPr>
        <w:spacing w:line="276" w:lineRule="auto"/>
        <w:jc w:val="both"/>
        <w:rPr>
          <w:b/>
          <w:lang w:eastAsia="en-US"/>
        </w:rPr>
      </w:pPr>
    </w:p>
    <w:p w:rsidR="00D21AD0" w:rsidRDefault="00D21AD0" w:rsidP="003B0BB0">
      <w:pPr>
        <w:spacing w:line="276" w:lineRule="auto"/>
        <w:jc w:val="both"/>
        <w:rPr>
          <w:b/>
          <w:lang w:eastAsia="en-US"/>
        </w:rPr>
      </w:pPr>
    </w:p>
    <w:p w:rsidR="00D21AD0" w:rsidRDefault="00D21AD0" w:rsidP="003B0BB0">
      <w:pPr>
        <w:spacing w:line="276" w:lineRule="auto"/>
        <w:jc w:val="both"/>
        <w:rPr>
          <w:b/>
          <w:lang w:eastAsia="en-US"/>
        </w:rPr>
      </w:pPr>
    </w:p>
    <w:p w:rsidR="00D21AD0" w:rsidRDefault="00D21AD0" w:rsidP="003B0BB0">
      <w:pPr>
        <w:spacing w:line="276" w:lineRule="auto"/>
        <w:jc w:val="both"/>
        <w:rPr>
          <w:b/>
          <w:lang w:eastAsia="en-US"/>
        </w:rPr>
      </w:pPr>
    </w:p>
    <w:p w:rsidR="00D21AD0" w:rsidRDefault="00D21AD0" w:rsidP="003B0BB0">
      <w:pPr>
        <w:spacing w:line="276" w:lineRule="auto"/>
        <w:jc w:val="both"/>
        <w:rPr>
          <w:b/>
          <w:lang w:eastAsia="en-US"/>
        </w:rPr>
      </w:pPr>
    </w:p>
    <w:p w:rsidR="00D21AD0" w:rsidRDefault="00D21AD0" w:rsidP="003B0BB0">
      <w:pPr>
        <w:spacing w:line="276" w:lineRule="auto"/>
        <w:jc w:val="both"/>
        <w:rPr>
          <w:b/>
          <w:lang w:eastAsia="en-US"/>
        </w:rPr>
      </w:pPr>
    </w:p>
    <w:p w:rsidR="00D21AD0" w:rsidRDefault="00D21AD0" w:rsidP="003B0BB0">
      <w:pPr>
        <w:spacing w:line="276" w:lineRule="auto"/>
        <w:jc w:val="both"/>
        <w:rPr>
          <w:b/>
          <w:lang w:eastAsia="en-US"/>
        </w:rPr>
      </w:pPr>
    </w:p>
    <w:p w:rsidR="00D21AD0" w:rsidRDefault="00D21AD0" w:rsidP="003B0BB0">
      <w:pPr>
        <w:spacing w:line="276" w:lineRule="auto"/>
        <w:jc w:val="both"/>
        <w:rPr>
          <w:b/>
          <w:lang w:eastAsia="en-US"/>
        </w:rPr>
      </w:pPr>
    </w:p>
    <w:p w:rsidR="00D21AD0" w:rsidRDefault="00D21AD0" w:rsidP="003B0BB0">
      <w:pPr>
        <w:spacing w:line="276" w:lineRule="auto"/>
        <w:jc w:val="both"/>
        <w:rPr>
          <w:b/>
          <w:lang w:eastAsia="en-US"/>
        </w:rPr>
      </w:pPr>
    </w:p>
    <w:p w:rsidR="00D21AD0" w:rsidRDefault="00D21AD0" w:rsidP="003B0BB0">
      <w:pPr>
        <w:spacing w:line="276" w:lineRule="auto"/>
        <w:jc w:val="both"/>
        <w:rPr>
          <w:b/>
          <w:lang w:eastAsia="en-US"/>
        </w:rPr>
      </w:pPr>
    </w:p>
    <w:p w:rsidR="00D21AD0" w:rsidRDefault="00D21AD0" w:rsidP="003B0BB0">
      <w:pPr>
        <w:spacing w:line="276" w:lineRule="auto"/>
        <w:rPr>
          <w:b/>
          <w:lang w:eastAsia="en-US"/>
        </w:rPr>
        <w:sectPr w:rsidR="00D21AD0">
          <w:pgSz w:w="11906" w:h="16838"/>
          <w:pgMar w:top="1134" w:right="850" w:bottom="1134" w:left="1701" w:header="708" w:footer="708" w:gutter="0"/>
          <w:cols w:space="720"/>
        </w:sectPr>
      </w:pPr>
    </w:p>
    <w:p w:rsidR="00D21AD0" w:rsidRDefault="00D21AD0" w:rsidP="00FB4340">
      <w:pPr>
        <w:keepNext/>
        <w:keepLines/>
        <w:jc w:val="right"/>
        <w:outlineLvl w:val="0"/>
        <w:rPr>
          <w:b/>
          <w:bCs/>
        </w:rPr>
      </w:pPr>
      <w:r>
        <w:rPr>
          <w:b/>
          <w:bCs/>
        </w:rPr>
        <w:t xml:space="preserve">Приложение 4 </w:t>
      </w:r>
    </w:p>
    <w:p w:rsidR="00D21AD0" w:rsidRDefault="00D21AD0" w:rsidP="00FB4340">
      <w:pPr>
        <w:keepNext/>
        <w:keepLines/>
        <w:jc w:val="right"/>
        <w:outlineLvl w:val="0"/>
        <w:rPr>
          <w:b/>
          <w:bCs/>
        </w:rPr>
      </w:pPr>
      <w:r>
        <w:rPr>
          <w:b/>
          <w:bCs/>
        </w:rPr>
        <w:t>к приложению</w:t>
      </w:r>
    </w:p>
    <w:p w:rsidR="00D21AD0" w:rsidRDefault="00D21AD0" w:rsidP="003B0BB0">
      <w:pPr>
        <w:keepNext/>
        <w:keepLines/>
        <w:spacing w:line="276" w:lineRule="auto"/>
        <w:jc w:val="right"/>
        <w:outlineLvl w:val="0"/>
        <w:rPr>
          <w:b/>
          <w:bCs/>
        </w:rPr>
      </w:pPr>
    </w:p>
    <w:p w:rsidR="00D21AD0" w:rsidRDefault="00D21AD0" w:rsidP="003B0BB0">
      <w:pPr>
        <w:keepNext/>
        <w:keepLines/>
        <w:spacing w:line="276" w:lineRule="auto"/>
        <w:jc w:val="right"/>
        <w:outlineLvl w:val="0"/>
        <w:rPr>
          <w:b/>
          <w:bCs/>
        </w:rPr>
      </w:pPr>
      <w:r>
        <w:rPr>
          <w:b/>
          <w:bCs/>
        </w:rPr>
        <w:t>Форма регистрации Эксперта</w:t>
      </w:r>
    </w:p>
    <w:p w:rsidR="00D21AD0" w:rsidRDefault="00D21AD0" w:rsidP="003B0BB0">
      <w:pPr>
        <w:spacing w:line="276" w:lineRule="auto"/>
        <w:jc w:val="right"/>
        <w:rPr>
          <w:bCs/>
          <w:bdr w:val="none" w:sz="0" w:space="0" w:color="auto" w:frame="1"/>
          <w:lang w:eastAsia="en-US"/>
        </w:rPr>
      </w:pPr>
      <w:r>
        <w:rPr>
          <w:lang w:eastAsia="en-US"/>
        </w:rPr>
        <w:t xml:space="preserve">Воронежского Чемпионата </w:t>
      </w:r>
      <w:r>
        <w:t xml:space="preserve"> «Абилимпикс»</w:t>
      </w:r>
      <w:r>
        <w:rPr>
          <w:bCs/>
          <w:bdr w:val="none" w:sz="0" w:space="0" w:color="auto" w:frame="1"/>
          <w:lang w:eastAsia="en-US"/>
        </w:rPr>
        <w:t xml:space="preserve">  </w:t>
      </w:r>
    </w:p>
    <w:p w:rsidR="00D21AD0" w:rsidRPr="00041AC5" w:rsidRDefault="00D21AD0" w:rsidP="003B0BB0">
      <w:pPr>
        <w:spacing w:line="276" w:lineRule="auto"/>
        <w:jc w:val="right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4667"/>
        <w:gridCol w:w="4263"/>
      </w:tblGrid>
      <w:tr w:rsidR="00D21AD0" w:rsidTr="00F27474">
        <w:tc>
          <w:tcPr>
            <w:tcW w:w="675" w:type="dxa"/>
            <w:vAlign w:val="center"/>
          </w:tcPr>
          <w:p w:rsidR="00D21AD0" w:rsidRDefault="00D21AD0" w:rsidP="00F274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5245" w:type="dxa"/>
            <w:vAlign w:val="center"/>
          </w:tcPr>
          <w:p w:rsidR="00D21AD0" w:rsidRDefault="00D21AD0" w:rsidP="00F274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Обязательно для заполнения</w:t>
            </w:r>
          </w:p>
        </w:tc>
        <w:tc>
          <w:tcPr>
            <w:tcW w:w="5069" w:type="dxa"/>
            <w:vAlign w:val="center"/>
          </w:tcPr>
          <w:p w:rsidR="00D21AD0" w:rsidRDefault="00D21AD0" w:rsidP="00F274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Содержание</w:t>
            </w:r>
          </w:p>
        </w:tc>
      </w:tr>
      <w:tr w:rsidR="00D21AD0" w:rsidTr="00F27474">
        <w:tc>
          <w:tcPr>
            <w:tcW w:w="675" w:type="dxa"/>
          </w:tcPr>
          <w:p w:rsidR="00D21AD0" w:rsidRDefault="00D21AD0" w:rsidP="00F274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:rsidR="00D21AD0" w:rsidRDefault="00D21AD0" w:rsidP="00F274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Фамилия Имя Отчество</w:t>
            </w:r>
          </w:p>
        </w:tc>
        <w:tc>
          <w:tcPr>
            <w:tcW w:w="5069" w:type="dxa"/>
          </w:tcPr>
          <w:p w:rsidR="00D21AD0" w:rsidRDefault="00D21AD0" w:rsidP="00F27474">
            <w:pPr>
              <w:ind w:firstLine="709"/>
              <w:jc w:val="center"/>
              <w:rPr>
                <w:szCs w:val="24"/>
              </w:rPr>
            </w:pPr>
          </w:p>
        </w:tc>
      </w:tr>
      <w:tr w:rsidR="00D21AD0" w:rsidTr="00F27474">
        <w:tc>
          <w:tcPr>
            <w:tcW w:w="675" w:type="dxa"/>
          </w:tcPr>
          <w:p w:rsidR="00D21AD0" w:rsidRDefault="00D21AD0" w:rsidP="00F274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245" w:type="dxa"/>
            <w:vAlign w:val="center"/>
          </w:tcPr>
          <w:p w:rsidR="00D21AD0" w:rsidRDefault="00D21AD0" w:rsidP="00F274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Дата рождения</w:t>
            </w:r>
          </w:p>
        </w:tc>
        <w:tc>
          <w:tcPr>
            <w:tcW w:w="5069" w:type="dxa"/>
          </w:tcPr>
          <w:p w:rsidR="00D21AD0" w:rsidRDefault="00D21AD0" w:rsidP="00F27474">
            <w:pPr>
              <w:ind w:firstLine="709"/>
              <w:jc w:val="center"/>
              <w:rPr>
                <w:szCs w:val="24"/>
              </w:rPr>
            </w:pPr>
          </w:p>
        </w:tc>
      </w:tr>
      <w:tr w:rsidR="00D21AD0" w:rsidTr="00F27474">
        <w:tc>
          <w:tcPr>
            <w:tcW w:w="675" w:type="dxa"/>
          </w:tcPr>
          <w:p w:rsidR="00D21AD0" w:rsidRDefault="00D21AD0" w:rsidP="00F274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245" w:type="dxa"/>
            <w:vAlign w:val="center"/>
          </w:tcPr>
          <w:p w:rsidR="00D21AD0" w:rsidRDefault="00D21AD0" w:rsidP="00F274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Место проживания</w:t>
            </w:r>
          </w:p>
        </w:tc>
        <w:tc>
          <w:tcPr>
            <w:tcW w:w="5069" w:type="dxa"/>
          </w:tcPr>
          <w:p w:rsidR="00D21AD0" w:rsidRDefault="00D21AD0" w:rsidP="00F27474">
            <w:pPr>
              <w:ind w:firstLine="709"/>
              <w:jc w:val="center"/>
              <w:rPr>
                <w:szCs w:val="24"/>
              </w:rPr>
            </w:pPr>
          </w:p>
        </w:tc>
      </w:tr>
      <w:tr w:rsidR="00D21AD0" w:rsidTr="00F27474">
        <w:tc>
          <w:tcPr>
            <w:tcW w:w="675" w:type="dxa"/>
          </w:tcPr>
          <w:p w:rsidR="00D21AD0" w:rsidRDefault="00D21AD0" w:rsidP="00F274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245" w:type="dxa"/>
            <w:vAlign w:val="center"/>
          </w:tcPr>
          <w:p w:rsidR="00D21AD0" w:rsidRDefault="00D21AD0" w:rsidP="00F274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Место работы</w:t>
            </w:r>
          </w:p>
        </w:tc>
        <w:tc>
          <w:tcPr>
            <w:tcW w:w="5069" w:type="dxa"/>
          </w:tcPr>
          <w:p w:rsidR="00D21AD0" w:rsidRDefault="00D21AD0" w:rsidP="00F27474">
            <w:pPr>
              <w:ind w:firstLine="709"/>
              <w:jc w:val="center"/>
              <w:rPr>
                <w:szCs w:val="24"/>
              </w:rPr>
            </w:pPr>
          </w:p>
        </w:tc>
      </w:tr>
      <w:tr w:rsidR="00D21AD0" w:rsidTr="00F27474">
        <w:tc>
          <w:tcPr>
            <w:tcW w:w="675" w:type="dxa"/>
          </w:tcPr>
          <w:p w:rsidR="00D21AD0" w:rsidRDefault="00D21AD0" w:rsidP="00F274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245" w:type="dxa"/>
            <w:vAlign w:val="center"/>
          </w:tcPr>
          <w:p w:rsidR="00D21AD0" w:rsidRDefault="00D21AD0" w:rsidP="00F274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5069" w:type="dxa"/>
          </w:tcPr>
          <w:p w:rsidR="00D21AD0" w:rsidRDefault="00D21AD0" w:rsidP="00F27474">
            <w:pPr>
              <w:ind w:firstLine="709"/>
              <w:jc w:val="center"/>
              <w:rPr>
                <w:szCs w:val="24"/>
              </w:rPr>
            </w:pPr>
          </w:p>
        </w:tc>
      </w:tr>
      <w:tr w:rsidR="00D21AD0" w:rsidTr="00F27474">
        <w:tc>
          <w:tcPr>
            <w:tcW w:w="675" w:type="dxa"/>
          </w:tcPr>
          <w:p w:rsidR="00D21AD0" w:rsidRDefault="00D21AD0" w:rsidP="00F274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245" w:type="dxa"/>
            <w:vAlign w:val="center"/>
          </w:tcPr>
          <w:p w:rsidR="00D21AD0" w:rsidRDefault="00D21AD0" w:rsidP="00F274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5069" w:type="dxa"/>
          </w:tcPr>
          <w:p w:rsidR="00D21AD0" w:rsidRDefault="00D21AD0" w:rsidP="00F27474">
            <w:pPr>
              <w:ind w:firstLine="709"/>
              <w:jc w:val="center"/>
              <w:rPr>
                <w:szCs w:val="24"/>
              </w:rPr>
            </w:pPr>
          </w:p>
        </w:tc>
      </w:tr>
      <w:tr w:rsidR="00D21AD0" w:rsidTr="00F27474">
        <w:tc>
          <w:tcPr>
            <w:tcW w:w="675" w:type="dxa"/>
          </w:tcPr>
          <w:p w:rsidR="00D21AD0" w:rsidRDefault="00D21AD0" w:rsidP="00F274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245" w:type="dxa"/>
            <w:vAlign w:val="center"/>
          </w:tcPr>
          <w:p w:rsidR="00D21AD0" w:rsidRDefault="00D21AD0" w:rsidP="00F274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Телефоны</w:t>
            </w:r>
          </w:p>
        </w:tc>
        <w:tc>
          <w:tcPr>
            <w:tcW w:w="5069" w:type="dxa"/>
          </w:tcPr>
          <w:p w:rsidR="00D21AD0" w:rsidRDefault="00D21AD0" w:rsidP="00F27474">
            <w:pPr>
              <w:ind w:firstLine="709"/>
              <w:jc w:val="center"/>
              <w:rPr>
                <w:szCs w:val="24"/>
              </w:rPr>
            </w:pPr>
          </w:p>
        </w:tc>
      </w:tr>
      <w:tr w:rsidR="00D21AD0" w:rsidTr="00F27474">
        <w:tc>
          <w:tcPr>
            <w:tcW w:w="675" w:type="dxa"/>
          </w:tcPr>
          <w:p w:rsidR="00D21AD0" w:rsidRDefault="00D21AD0" w:rsidP="00F274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245" w:type="dxa"/>
            <w:vAlign w:val="center"/>
          </w:tcPr>
          <w:p w:rsidR="00D21AD0" w:rsidRDefault="00D21AD0" w:rsidP="00F274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Электронный адрес</w:t>
            </w:r>
          </w:p>
        </w:tc>
        <w:tc>
          <w:tcPr>
            <w:tcW w:w="5069" w:type="dxa"/>
          </w:tcPr>
          <w:p w:rsidR="00D21AD0" w:rsidRDefault="00D21AD0" w:rsidP="00F27474">
            <w:pPr>
              <w:ind w:firstLine="709"/>
              <w:jc w:val="center"/>
              <w:rPr>
                <w:szCs w:val="24"/>
              </w:rPr>
            </w:pPr>
          </w:p>
        </w:tc>
      </w:tr>
      <w:tr w:rsidR="00D21AD0" w:rsidTr="00F27474">
        <w:trPr>
          <w:trHeight w:val="389"/>
        </w:trPr>
        <w:tc>
          <w:tcPr>
            <w:tcW w:w="675" w:type="dxa"/>
          </w:tcPr>
          <w:p w:rsidR="00D21AD0" w:rsidRDefault="00D21AD0" w:rsidP="00F274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245" w:type="dxa"/>
            <w:vAlign w:val="center"/>
          </w:tcPr>
          <w:p w:rsidR="00D21AD0" w:rsidRDefault="00D21AD0" w:rsidP="00F274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Компетенция</w:t>
            </w:r>
          </w:p>
        </w:tc>
        <w:tc>
          <w:tcPr>
            <w:tcW w:w="5069" w:type="dxa"/>
          </w:tcPr>
          <w:p w:rsidR="00D21AD0" w:rsidRDefault="00D21AD0" w:rsidP="00F27474">
            <w:pPr>
              <w:ind w:firstLine="709"/>
              <w:jc w:val="center"/>
              <w:rPr>
                <w:szCs w:val="24"/>
              </w:rPr>
            </w:pPr>
          </w:p>
        </w:tc>
      </w:tr>
      <w:tr w:rsidR="00D21AD0" w:rsidTr="00F27474">
        <w:tc>
          <w:tcPr>
            <w:tcW w:w="675" w:type="dxa"/>
          </w:tcPr>
          <w:p w:rsidR="00D21AD0" w:rsidRDefault="00D21AD0" w:rsidP="00F274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10..</w:t>
            </w:r>
          </w:p>
        </w:tc>
        <w:tc>
          <w:tcPr>
            <w:tcW w:w="5245" w:type="dxa"/>
            <w:vAlign w:val="center"/>
          </w:tcPr>
          <w:p w:rsidR="00D21AD0" w:rsidRDefault="00D21AD0" w:rsidP="00F274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Стаж работы в области реализации образовательных программ профессионального образования/ стаж и опыт работы в профессии по заявленной компетенции</w:t>
            </w:r>
          </w:p>
        </w:tc>
        <w:tc>
          <w:tcPr>
            <w:tcW w:w="5069" w:type="dxa"/>
          </w:tcPr>
          <w:p w:rsidR="00D21AD0" w:rsidRDefault="00D21AD0" w:rsidP="00F27474">
            <w:pPr>
              <w:ind w:firstLine="709"/>
              <w:jc w:val="center"/>
              <w:rPr>
                <w:szCs w:val="24"/>
              </w:rPr>
            </w:pPr>
          </w:p>
        </w:tc>
      </w:tr>
      <w:tr w:rsidR="00D21AD0" w:rsidTr="00F27474">
        <w:tc>
          <w:tcPr>
            <w:tcW w:w="675" w:type="dxa"/>
          </w:tcPr>
          <w:p w:rsidR="00D21AD0" w:rsidRDefault="00D21AD0" w:rsidP="00F274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245" w:type="dxa"/>
            <w:vAlign w:val="center"/>
          </w:tcPr>
          <w:p w:rsidR="00D21AD0" w:rsidRDefault="00D21AD0" w:rsidP="00F274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Опыт работы с людьми с инвалидностью</w:t>
            </w:r>
          </w:p>
        </w:tc>
        <w:tc>
          <w:tcPr>
            <w:tcW w:w="5069" w:type="dxa"/>
          </w:tcPr>
          <w:p w:rsidR="00D21AD0" w:rsidRDefault="00D21AD0" w:rsidP="00F27474">
            <w:pPr>
              <w:ind w:firstLine="709"/>
              <w:jc w:val="center"/>
              <w:rPr>
                <w:szCs w:val="24"/>
              </w:rPr>
            </w:pPr>
          </w:p>
        </w:tc>
      </w:tr>
      <w:tr w:rsidR="00D21AD0" w:rsidTr="00F27474">
        <w:tc>
          <w:tcPr>
            <w:tcW w:w="675" w:type="dxa"/>
          </w:tcPr>
          <w:p w:rsidR="00D21AD0" w:rsidRDefault="00D21AD0" w:rsidP="00F274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5245" w:type="dxa"/>
            <w:vAlign w:val="center"/>
          </w:tcPr>
          <w:p w:rsidR="00D21AD0" w:rsidRDefault="00D21AD0" w:rsidP="00F274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Наличие повышения квалификации по программе обучения экспертов Национального чемпионата «Абилимпикс»</w:t>
            </w:r>
          </w:p>
        </w:tc>
        <w:tc>
          <w:tcPr>
            <w:tcW w:w="5069" w:type="dxa"/>
          </w:tcPr>
          <w:p w:rsidR="00D21AD0" w:rsidRDefault="00D21AD0" w:rsidP="00F27474">
            <w:pPr>
              <w:ind w:firstLine="709"/>
              <w:jc w:val="center"/>
              <w:rPr>
                <w:szCs w:val="24"/>
              </w:rPr>
            </w:pPr>
          </w:p>
        </w:tc>
      </w:tr>
    </w:tbl>
    <w:p w:rsidR="00D21AD0" w:rsidRDefault="00D21AD0" w:rsidP="003B0BB0">
      <w:pPr>
        <w:spacing w:line="276" w:lineRule="auto"/>
        <w:rPr>
          <w:lang w:eastAsia="en-US"/>
        </w:rPr>
      </w:pPr>
    </w:p>
    <w:p w:rsidR="00D21AD0" w:rsidRDefault="00D21AD0" w:rsidP="003B0BB0">
      <w:pPr>
        <w:spacing w:line="276" w:lineRule="auto"/>
        <w:jc w:val="both"/>
        <w:rPr>
          <w:lang w:eastAsia="en-US"/>
        </w:rPr>
      </w:pPr>
      <w:r>
        <w:rPr>
          <w:b/>
          <w:lang w:eastAsia="en-US"/>
        </w:rPr>
        <w:t>Приложение</w:t>
      </w:r>
      <w:r>
        <w:rPr>
          <w:lang w:eastAsia="en-US"/>
        </w:rPr>
        <w:t xml:space="preserve"> к Форме списочного состава участников:</w:t>
      </w:r>
    </w:p>
    <w:p w:rsidR="00D21AD0" w:rsidRDefault="00D21AD0" w:rsidP="003B0BB0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- копии сертификатов (Региональный Эксперт «Абилимпикс», Национальный эксперт «Абилимпикс»);</w:t>
      </w:r>
    </w:p>
    <w:p w:rsidR="00D21AD0" w:rsidRDefault="00D21AD0" w:rsidP="003B0BB0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- согласие на обработку персональных данных.</w:t>
      </w:r>
    </w:p>
    <w:p w:rsidR="00D21AD0" w:rsidRDefault="00D21AD0" w:rsidP="003B0BB0">
      <w:pPr>
        <w:spacing w:line="276" w:lineRule="auto"/>
        <w:rPr>
          <w:lang w:eastAsia="en-US"/>
        </w:rPr>
      </w:pPr>
    </w:p>
    <w:p w:rsidR="00D21AD0" w:rsidRDefault="00D21AD0" w:rsidP="003B0BB0">
      <w:pPr>
        <w:spacing w:line="276" w:lineRule="auto"/>
        <w:jc w:val="right"/>
        <w:rPr>
          <w:lang w:eastAsia="en-US"/>
        </w:rPr>
      </w:pPr>
    </w:p>
    <w:p w:rsidR="00D21AD0" w:rsidRDefault="00D21AD0" w:rsidP="003B0BB0">
      <w:pPr>
        <w:spacing w:line="276" w:lineRule="auto"/>
        <w:rPr>
          <w:b/>
          <w:bCs/>
        </w:rPr>
        <w:sectPr w:rsidR="00D21AD0">
          <w:pgSz w:w="11906" w:h="16838"/>
          <w:pgMar w:top="1134" w:right="850" w:bottom="1134" w:left="1701" w:header="708" w:footer="708" w:gutter="0"/>
          <w:cols w:space="720"/>
        </w:sectPr>
      </w:pPr>
    </w:p>
    <w:p w:rsidR="00D21AD0" w:rsidRDefault="00D21AD0" w:rsidP="00FB4340">
      <w:pPr>
        <w:keepNext/>
        <w:keepLines/>
        <w:jc w:val="right"/>
        <w:outlineLvl w:val="0"/>
        <w:rPr>
          <w:b/>
          <w:bCs/>
        </w:rPr>
      </w:pPr>
      <w:r>
        <w:rPr>
          <w:b/>
          <w:bCs/>
        </w:rPr>
        <w:t>Приложение 5</w:t>
      </w:r>
    </w:p>
    <w:p w:rsidR="00D21AD0" w:rsidRDefault="00D21AD0" w:rsidP="00FB4340">
      <w:pPr>
        <w:keepNext/>
        <w:keepLines/>
        <w:jc w:val="right"/>
        <w:outlineLvl w:val="0"/>
        <w:rPr>
          <w:b/>
          <w:bCs/>
        </w:rPr>
      </w:pPr>
      <w:r>
        <w:rPr>
          <w:b/>
          <w:bCs/>
        </w:rPr>
        <w:t xml:space="preserve">к приложению </w:t>
      </w:r>
    </w:p>
    <w:p w:rsidR="00D21AD0" w:rsidRDefault="00D21AD0" w:rsidP="003B0BB0">
      <w:pPr>
        <w:keepNext/>
        <w:keepLines/>
        <w:spacing w:line="276" w:lineRule="auto"/>
        <w:jc w:val="right"/>
        <w:outlineLvl w:val="0"/>
        <w:rPr>
          <w:b/>
          <w:bCs/>
        </w:rPr>
      </w:pPr>
    </w:p>
    <w:p w:rsidR="00D21AD0" w:rsidRDefault="00D21AD0" w:rsidP="003B0BB0">
      <w:pPr>
        <w:keepNext/>
        <w:keepLines/>
        <w:spacing w:line="276" w:lineRule="auto"/>
        <w:jc w:val="right"/>
        <w:outlineLvl w:val="0"/>
        <w:rPr>
          <w:b/>
          <w:bCs/>
        </w:rPr>
      </w:pPr>
      <w:r>
        <w:rPr>
          <w:b/>
          <w:bCs/>
        </w:rPr>
        <w:t>Форма регистрации сопровождающего лица</w:t>
      </w:r>
    </w:p>
    <w:p w:rsidR="00D21AD0" w:rsidRDefault="00D21AD0" w:rsidP="003B0BB0">
      <w:pPr>
        <w:spacing w:line="276" w:lineRule="auto"/>
        <w:jc w:val="right"/>
        <w:rPr>
          <w:bCs/>
          <w:bdr w:val="none" w:sz="0" w:space="0" w:color="auto" w:frame="1"/>
          <w:lang w:eastAsia="en-US"/>
        </w:rPr>
      </w:pPr>
      <w:r>
        <w:rPr>
          <w:lang w:eastAsia="en-US"/>
        </w:rPr>
        <w:t xml:space="preserve">Воронежского Чемпионата </w:t>
      </w:r>
      <w:r>
        <w:t xml:space="preserve"> «Абилимпикс»</w:t>
      </w:r>
      <w:r>
        <w:rPr>
          <w:bCs/>
          <w:bdr w:val="none" w:sz="0" w:space="0" w:color="auto" w:frame="1"/>
          <w:lang w:eastAsia="en-US"/>
        </w:rPr>
        <w:t xml:space="preserve">  </w:t>
      </w:r>
    </w:p>
    <w:p w:rsidR="00D21AD0" w:rsidRDefault="00D21AD0" w:rsidP="003B0BB0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7"/>
        <w:gridCol w:w="4395"/>
        <w:gridCol w:w="3742"/>
      </w:tblGrid>
      <w:tr w:rsidR="00D21AD0" w:rsidTr="00F27474">
        <w:trPr>
          <w:trHeight w:val="787"/>
        </w:trPr>
        <w:tc>
          <w:tcPr>
            <w:tcW w:w="817" w:type="dxa"/>
            <w:vAlign w:val="center"/>
          </w:tcPr>
          <w:p w:rsidR="00D21AD0" w:rsidRDefault="00D21AD0" w:rsidP="00F27474">
            <w:pPr>
              <w:ind w:firstLine="70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№№ п/п</w:t>
            </w:r>
          </w:p>
        </w:tc>
        <w:tc>
          <w:tcPr>
            <w:tcW w:w="4678" w:type="dxa"/>
            <w:vAlign w:val="center"/>
          </w:tcPr>
          <w:p w:rsidR="00D21AD0" w:rsidRDefault="00D21AD0" w:rsidP="00F274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Обязательно для заполнения</w:t>
            </w:r>
          </w:p>
        </w:tc>
        <w:tc>
          <w:tcPr>
            <w:tcW w:w="3969" w:type="dxa"/>
            <w:vAlign w:val="center"/>
          </w:tcPr>
          <w:p w:rsidR="00D21AD0" w:rsidRDefault="00D21AD0" w:rsidP="00F274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Содержание</w:t>
            </w:r>
          </w:p>
        </w:tc>
      </w:tr>
      <w:tr w:rsidR="00D21AD0" w:rsidTr="00F27474">
        <w:tc>
          <w:tcPr>
            <w:tcW w:w="817" w:type="dxa"/>
          </w:tcPr>
          <w:p w:rsidR="00D21AD0" w:rsidRDefault="00D21AD0" w:rsidP="003B0BB0">
            <w:pPr>
              <w:pStyle w:val="ListParagraph"/>
              <w:numPr>
                <w:ilvl w:val="0"/>
                <w:numId w:val="32"/>
              </w:numPr>
              <w:ind w:left="0" w:firstLine="227"/>
              <w:jc w:val="center"/>
              <w:rPr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21AD0" w:rsidRDefault="00D21AD0" w:rsidP="00F27474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Фамилия Имя Отчество</w:t>
            </w:r>
          </w:p>
        </w:tc>
        <w:tc>
          <w:tcPr>
            <w:tcW w:w="3969" w:type="dxa"/>
          </w:tcPr>
          <w:p w:rsidR="00D21AD0" w:rsidRDefault="00D21AD0" w:rsidP="00F27474">
            <w:pPr>
              <w:ind w:firstLine="709"/>
              <w:jc w:val="both"/>
              <w:rPr>
                <w:szCs w:val="24"/>
              </w:rPr>
            </w:pPr>
          </w:p>
        </w:tc>
      </w:tr>
      <w:tr w:rsidR="00D21AD0" w:rsidTr="00F27474">
        <w:trPr>
          <w:trHeight w:val="381"/>
        </w:trPr>
        <w:tc>
          <w:tcPr>
            <w:tcW w:w="817" w:type="dxa"/>
          </w:tcPr>
          <w:p w:rsidR="00D21AD0" w:rsidRDefault="00D21AD0" w:rsidP="003B0BB0">
            <w:pPr>
              <w:pStyle w:val="ListParagraph"/>
              <w:numPr>
                <w:ilvl w:val="0"/>
                <w:numId w:val="32"/>
              </w:numPr>
              <w:ind w:left="0" w:firstLine="227"/>
              <w:jc w:val="center"/>
              <w:rPr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21AD0" w:rsidRDefault="00D21AD0" w:rsidP="00F27474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Дата рождения</w:t>
            </w:r>
          </w:p>
        </w:tc>
        <w:tc>
          <w:tcPr>
            <w:tcW w:w="3969" w:type="dxa"/>
          </w:tcPr>
          <w:p w:rsidR="00D21AD0" w:rsidRDefault="00D21AD0" w:rsidP="00F27474">
            <w:pPr>
              <w:ind w:firstLine="709"/>
              <w:jc w:val="both"/>
              <w:rPr>
                <w:szCs w:val="24"/>
              </w:rPr>
            </w:pPr>
          </w:p>
        </w:tc>
      </w:tr>
      <w:tr w:rsidR="00D21AD0" w:rsidTr="00F27474">
        <w:tc>
          <w:tcPr>
            <w:tcW w:w="817" w:type="dxa"/>
          </w:tcPr>
          <w:p w:rsidR="00D21AD0" w:rsidRDefault="00D21AD0" w:rsidP="003B0BB0">
            <w:pPr>
              <w:pStyle w:val="ListParagraph"/>
              <w:numPr>
                <w:ilvl w:val="0"/>
                <w:numId w:val="32"/>
              </w:numPr>
              <w:ind w:left="0" w:firstLine="227"/>
              <w:jc w:val="center"/>
              <w:rPr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21AD0" w:rsidRDefault="00D21AD0" w:rsidP="00F27474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Место проживания</w:t>
            </w:r>
          </w:p>
        </w:tc>
        <w:tc>
          <w:tcPr>
            <w:tcW w:w="3969" w:type="dxa"/>
          </w:tcPr>
          <w:p w:rsidR="00D21AD0" w:rsidRDefault="00D21AD0" w:rsidP="00F27474">
            <w:pPr>
              <w:ind w:firstLine="709"/>
              <w:jc w:val="both"/>
              <w:rPr>
                <w:szCs w:val="24"/>
              </w:rPr>
            </w:pPr>
          </w:p>
        </w:tc>
      </w:tr>
      <w:tr w:rsidR="00D21AD0" w:rsidTr="00F27474">
        <w:tc>
          <w:tcPr>
            <w:tcW w:w="817" w:type="dxa"/>
          </w:tcPr>
          <w:p w:rsidR="00D21AD0" w:rsidRDefault="00D21AD0" w:rsidP="003B0BB0">
            <w:pPr>
              <w:pStyle w:val="ListParagraph"/>
              <w:numPr>
                <w:ilvl w:val="0"/>
                <w:numId w:val="32"/>
              </w:numPr>
              <w:ind w:left="0" w:firstLine="227"/>
              <w:jc w:val="center"/>
              <w:rPr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21AD0" w:rsidRDefault="00D21AD0" w:rsidP="00F27474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Телефоны</w:t>
            </w:r>
          </w:p>
        </w:tc>
        <w:tc>
          <w:tcPr>
            <w:tcW w:w="3969" w:type="dxa"/>
          </w:tcPr>
          <w:p w:rsidR="00D21AD0" w:rsidRDefault="00D21AD0" w:rsidP="00F27474">
            <w:pPr>
              <w:ind w:firstLine="709"/>
              <w:jc w:val="both"/>
              <w:rPr>
                <w:szCs w:val="24"/>
              </w:rPr>
            </w:pPr>
          </w:p>
        </w:tc>
      </w:tr>
      <w:tr w:rsidR="00D21AD0" w:rsidTr="00F27474">
        <w:tc>
          <w:tcPr>
            <w:tcW w:w="817" w:type="dxa"/>
          </w:tcPr>
          <w:p w:rsidR="00D21AD0" w:rsidRDefault="00D21AD0" w:rsidP="003B0BB0">
            <w:pPr>
              <w:pStyle w:val="ListParagraph"/>
              <w:numPr>
                <w:ilvl w:val="0"/>
                <w:numId w:val="32"/>
              </w:numPr>
              <w:ind w:left="0" w:firstLine="227"/>
              <w:jc w:val="center"/>
              <w:rPr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21AD0" w:rsidRDefault="00D21AD0" w:rsidP="00F27474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Место работы</w:t>
            </w:r>
          </w:p>
        </w:tc>
        <w:tc>
          <w:tcPr>
            <w:tcW w:w="3969" w:type="dxa"/>
          </w:tcPr>
          <w:p w:rsidR="00D21AD0" w:rsidRDefault="00D21AD0" w:rsidP="00F27474">
            <w:pPr>
              <w:ind w:firstLine="709"/>
              <w:jc w:val="both"/>
              <w:rPr>
                <w:szCs w:val="24"/>
              </w:rPr>
            </w:pPr>
          </w:p>
        </w:tc>
      </w:tr>
      <w:tr w:rsidR="00D21AD0" w:rsidTr="00F27474">
        <w:tc>
          <w:tcPr>
            <w:tcW w:w="817" w:type="dxa"/>
          </w:tcPr>
          <w:p w:rsidR="00D21AD0" w:rsidRDefault="00D21AD0" w:rsidP="003B0BB0">
            <w:pPr>
              <w:pStyle w:val="ListParagraph"/>
              <w:numPr>
                <w:ilvl w:val="0"/>
                <w:numId w:val="32"/>
              </w:numPr>
              <w:ind w:left="0" w:firstLine="227"/>
              <w:jc w:val="center"/>
              <w:rPr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21AD0" w:rsidRDefault="00D21AD0" w:rsidP="00F27474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3969" w:type="dxa"/>
          </w:tcPr>
          <w:p w:rsidR="00D21AD0" w:rsidRDefault="00D21AD0" w:rsidP="00F27474">
            <w:pPr>
              <w:ind w:firstLine="709"/>
              <w:jc w:val="both"/>
              <w:rPr>
                <w:szCs w:val="24"/>
              </w:rPr>
            </w:pPr>
          </w:p>
        </w:tc>
      </w:tr>
      <w:tr w:rsidR="00D21AD0" w:rsidTr="00F27474">
        <w:tc>
          <w:tcPr>
            <w:tcW w:w="817" w:type="dxa"/>
          </w:tcPr>
          <w:p w:rsidR="00D21AD0" w:rsidRDefault="00D21AD0" w:rsidP="003B0BB0">
            <w:pPr>
              <w:pStyle w:val="ListParagraph"/>
              <w:numPr>
                <w:ilvl w:val="0"/>
                <w:numId w:val="32"/>
              </w:numPr>
              <w:ind w:left="0" w:firstLine="227"/>
              <w:jc w:val="center"/>
              <w:rPr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21AD0" w:rsidRDefault="00D21AD0" w:rsidP="00F27474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Фамилия Имя Отчество Участника</w:t>
            </w:r>
          </w:p>
        </w:tc>
        <w:tc>
          <w:tcPr>
            <w:tcW w:w="3969" w:type="dxa"/>
          </w:tcPr>
          <w:p w:rsidR="00D21AD0" w:rsidRDefault="00D21AD0" w:rsidP="00F27474">
            <w:pPr>
              <w:ind w:firstLine="709"/>
              <w:jc w:val="both"/>
              <w:rPr>
                <w:szCs w:val="24"/>
              </w:rPr>
            </w:pPr>
          </w:p>
        </w:tc>
      </w:tr>
    </w:tbl>
    <w:p w:rsidR="00D21AD0" w:rsidRDefault="00D21AD0" w:rsidP="003B0BB0">
      <w:pPr>
        <w:spacing w:line="276" w:lineRule="auto"/>
        <w:jc w:val="both"/>
        <w:rPr>
          <w:b/>
          <w:lang w:eastAsia="en-US"/>
        </w:rPr>
      </w:pPr>
    </w:p>
    <w:p w:rsidR="00D21AD0" w:rsidRDefault="00D21AD0" w:rsidP="003B0BB0">
      <w:pPr>
        <w:spacing w:line="276" w:lineRule="auto"/>
        <w:jc w:val="both"/>
        <w:rPr>
          <w:b/>
          <w:lang w:eastAsia="en-US"/>
        </w:rPr>
      </w:pPr>
    </w:p>
    <w:p w:rsidR="00D21AD0" w:rsidRDefault="00D21AD0" w:rsidP="003B0BB0">
      <w:pPr>
        <w:spacing w:line="276" w:lineRule="auto"/>
        <w:jc w:val="both"/>
        <w:rPr>
          <w:lang w:eastAsia="en-US"/>
        </w:rPr>
      </w:pPr>
      <w:r>
        <w:rPr>
          <w:b/>
          <w:lang w:eastAsia="en-US"/>
        </w:rPr>
        <w:t>Приложение</w:t>
      </w:r>
      <w:r>
        <w:rPr>
          <w:lang w:eastAsia="en-US"/>
        </w:rPr>
        <w:t xml:space="preserve"> к Форме списочного состава сопровождающих - согласие на обработку персональных данных.</w:t>
      </w:r>
    </w:p>
    <w:p w:rsidR="00D21AD0" w:rsidRDefault="00D21AD0" w:rsidP="003B0BB0">
      <w:pPr>
        <w:rPr>
          <w:b/>
          <w:sz w:val="28"/>
        </w:rPr>
        <w:sectPr w:rsidR="00D21AD0">
          <w:pgSz w:w="11906" w:h="16838"/>
          <w:pgMar w:top="1134" w:right="850" w:bottom="1134" w:left="1701" w:header="708" w:footer="708" w:gutter="0"/>
          <w:cols w:space="720"/>
        </w:sectPr>
      </w:pPr>
    </w:p>
    <w:p w:rsidR="00D21AD0" w:rsidRDefault="00D21AD0" w:rsidP="002D23BA">
      <w:pPr>
        <w:ind w:right="17"/>
        <w:contextualSpacing/>
        <w:jc w:val="right"/>
        <w:outlineLvl w:val="0"/>
        <w:rPr>
          <w:b/>
          <w:bCs/>
          <w:bdr w:val="none" w:sz="0" w:space="0" w:color="auto" w:frame="1"/>
          <w:lang w:eastAsia="en-US"/>
        </w:rPr>
      </w:pPr>
      <w:r>
        <w:rPr>
          <w:b/>
          <w:bCs/>
          <w:bdr w:val="none" w:sz="0" w:space="0" w:color="auto" w:frame="1"/>
          <w:lang w:eastAsia="en-US"/>
        </w:rPr>
        <w:t>Приложение 6</w:t>
      </w:r>
    </w:p>
    <w:p w:rsidR="00D21AD0" w:rsidRDefault="00D21AD0" w:rsidP="002D23BA">
      <w:pPr>
        <w:ind w:right="17"/>
        <w:contextualSpacing/>
        <w:jc w:val="right"/>
        <w:outlineLvl w:val="0"/>
        <w:rPr>
          <w:b/>
          <w:bCs/>
          <w:bdr w:val="none" w:sz="0" w:space="0" w:color="auto" w:frame="1"/>
          <w:lang w:eastAsia="en-US"/>
        </w:rPr>
      </w:pPr>
      <w:r>
        <w:rPr>
          <w:b/>
          <w:bCs/>
          <w:bdr w:val="none" w:sz="0" w:space="0" w:color="auto" w:frame="1"/>
          <w:lang w:eastAsia="en-US"/>
        </w:rPr>
        <w:t>к приложению</w:t>
      </w:r>
    </w:p>
    <w:p w:rsidR="00D21AD0" w:rsidRDefault="00D21AD0" w:rsidP="003B0BB0">
      <w:pPr>
        <w:spacing w:line="276" w:lineRule="auto"/>
        <w:ind w:right="17"/>
        <w:contextualSpacing/>
        <w:jc w:val="right"/>
        <w:outlineLvl w:val="0"/>
        <w:rPr>
          <w:b/>
          <w:bCs/>
          <w:bdr w:val="none" w:sz="0" w:space="0" w:color="auto" w:frame="1"/>
          <w:lang w:eastAsia="en-US"/>
        </w:rPr>
      </w:pPr>
      <w:r>
        <w:rPr>
          <w:b/>
          <w:bCs/>
          <w:bdr w:val="none" w:sz="0" w:space="0" w:color="auto" w:frame="1"/>
          <w:lang w:eastAsia="en-US"/>
        </w:rPr>
        <w:t xml:space="preserve"> </w:t>
      </w:r>
    </w:p>
    <w:p w:rsidR="00D21AD0" w:rsidRPr="00041AC5" w:rsidRDefault="00D21AD0" w:rsidP="003B0BB0">
      <w:pPr>
        <w:spacing w:line="276" w:lineRule="auto"/>
        <w:ind w:right="17"/>
        <w:contextualSpacing/>
        <w:jc w:val="right"/>
        <w:outlineLvl w:val="0"/>
        <w:rPr>
          <w:b/>
          <w:bCs/>
          <w:bdr w:val="none" w:sz="0" w:space="0" w:color="auto" w:frame="1"/>
          <w:lang w:eastAsia="en-US"/>
        </w:rPr>
      </w:pPr>
      <w:r>
        <w:rPr>
          <w:b/>
          <w:bCs/>
          <w:bdr w:val="none" w:sz="0" w:space="0" w:color="auto" w:frame="1"/>
          <w:lang w:eastAsia="en-US"/>
        </w:rPr>
        <w:t>Форма протокол инструктажа</w:t>
      </w:r>
    </w:p>
    <w:p w:rsidR="00D21AD0" w:rsidRPr="00041AC5" w:rsidRDefault="00D21AD0" w:rsidP="003B0BB0">
      <w:pPr>
        <w:spacing w:line="276" w:lineRule="auto"/>
        <w:jc w:val="right"/>
        <w:rPr>
          <w:lang w:eastAsia="en-US"/>
        </w:rPr>
      </w:pPr>
      <w:r w:rsidRPr="00041AC5">
        <w:rPr>
          <w:lang w:eastAsia="en-US"/>
        </w:rPr>
        <w:t xml:space="preserve">Примерный протокол инструктажа </w:t>
      </w:r>
    </w:p>
    <w:p w:rsidR="00D21AD0" w:rsidRDefault="00D21AD0" w:rsidP="00816BE2">
      <w:pPr>
        <w:spacing w:line="276" w:lineRule="auto"/>
        <w:jc w:val="right"/>
        <w:rPr>
          <w:lang w:eastAsia="en-US"/>
        </w:rPr>
      </w:pPr>
      <w:r w:rsidRPr="00041AC5">
        <w:rPr>
          <w:lang w:eastAsia="en-US"/>
        </w:rPr>
        <w:t xml:space="preserve">по охране труда и технике безопасности </w:t>
      </w:r>
      <w:r>
        <w:rPr>
          <w:lang w:eastAsia="en-US"/>
        </w:rPr>
        <w:t xml:space="preserve">на рабочем месте </w:t>
      </w:r>
    </w:p>
    <w:p w:rsidR="00D21AD0" w:rsidRDefault="00D21AD0" w:rsidP="00816BE2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участников Воронежского Чемпионата «Абилипмикс» 2017г. </w:t>
      </w:r>
    </w:p>
    <w:p w:rsidR="00D21AD0" w:rsidRDefault="00D21AD0" w:rsidP="003B0BB0">
      <w:pPr>
        <w:spacing w:line="276" w:lineRule="auto"/>
        <w:jc w:val="right"/>
        <w:rPr>
          <w:b/>
          <w:lang w:eastAsia="en-US"/>
        </w:rPr>
      </w:pPr>
      <w:r>
        <w:rPr>
          <w:lang w:eastAsia="en-US"/>
        </w:rPr>
        <w:t xml:space="preserve">по компетенции </w:t>
      </w:r>
      <w:r>
        <w:rPr>
          <w:b/>
          <w:lang w:eastAsia="en-US"/>
        </w:rPr>
        <w:t>_________________</w:t>
      </w:r>
    </w:p>
    <w:p w:rsidR="00D21AD0" w:rsidRDefault="00D21AD0" w:rsidP="003B0BB0">
      <w:pPr>
        <w:spacing w:line="276" w:lineRule="auto"/>
        <w:jc w:val="right"/>
        <w:rPr>
          <w:lang w:eastAsia="en-US"/>
        </w:rPr>
      </w:pPr>
    </w:p>
    <w:p w:rsidR="00D21AD0" w:rsidRDefault="00D21AD0" w:rsidP="003B0BB0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>___________2017г.</w:t>
      </w:r>
    </w:p>
    <w:p w:rsidR="00D21AD0" w:rsidRDefault="00D21AD0" w:rsidP="003B0BB0">
      <w:pPr>
        <w:spacing w:line="276" w:lineRule="auto"/>
        <w:rPr>
          <w:lang w:eastAsia="en-US"/>
        </w:rPr>
      </w:pPr>
    </w:p>
    <w:p w:rsidR="00D21AD0" w:rsidRDefault="00D21AD0" w:rsidP="003B0BB0">
      <w:pPr>
        <w:spacing w:line="276" w:lineRule="auto"/>
        <w:rPr>
          <w:lang w:eastAsia="en-US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2518"/>
        <w:gridCol w:w="1439"/>
        <w:gridCol w:w="1840"/>
        <w:gridCol w:w="1416"/>
        <w:gridCol w:w="1275"/>
      </w:tblGrid>
      <w:tr w:rsidR="00D21AD0" w:rsidTr="00F27474">
        <w:trPr>
          <w:trHeight w:val="1012"/>
        </w:trPr>
        <w:tc>
          <w:tcPr>
            <w:tcW w:w="828" w:type="dxa"/>
          </w:tcPr>
          <w:p w:rsidR="00D21AD0" w:rsidRDefault="00D21AD0" w:rsidP="00F27474">
            <w:pPr>
              <w:keepNext/>
              <w:keepLines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D21AD0" w:rsidRDefault="00D21AD0" w:rsidP="00F27474">
            <w:pPr>
              <w:keepNext/>
              <w:keepLines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520" w:type="dxa"/>
          </w:tcPr>
          <w:p w:rsidR="00D21AD0" w:rsidRDefault="00D21AD0" w:rsidP="00F27474">
            <w:pPr>
              <w:keepNext/>
              <w:keepLines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  <w:p w:rsidR="00D21AD0" w:rsidRDefault="00D21AD0" w:rsidP="00F27474">
            <w:pPr>
              <w:keepNext/>
              <w:keepLines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участника</w:t>
            </w:r>
          </w:p>
        </w:tc>
        <w:tc>
          <w:tcPr>
            <w:tcW w:w="1440" w:type="dxa"/>
          </w:tcPr>
          <w:p w:rsidR="00D21AD0" w:rsidRDefault="00D21AD0" w:rsidP="00F27474">
            <w:pPr>
              <w:keepNext/>
              <w:keepLines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 рождения</w:t>
            </w:r>
          </w:p>
        </w:tc>
        <w:tc>
          <w:tcPr>
            <w:tcW w:w="1841" w:type="dxa"/>
          </w:tcPr>
          <w:p w:rsidR="00D21AD0" w:rsidRDefault="00D21AD0" w:rsidP="00F27474">
            <w:pPr>
              <w:keepNext/>
              <w:keepLines/>
              <w:tabs>
                <w:tab w:val="left" w:pos="2664"/>
              </w:tabs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  <w:p w:rsidR="00D21AD0" w:rsidRDefault="00D21AD0" w:rsidP="00F27474">
            <w:pPr>
              <w:keepNext/>
              <w:keepLines/>
              <w:tabs>
                <w:tab w:val="left" w:pos="2664"/>
              </w:tabs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инструктирующего</w:t>
            </w:r>
          </w:p>
        </w:tc>
        <w:tc>
          <w:tcPr>
            <w:tcW w:w="1417" w:type="dxa"/>
          </w:tcPr>
          <w:p w:rsidR="00D21AD0" w:rsidRDefault="00D21AD0" w:rsidP="00F27474">
            <w:pPr>
              <w:keepNext/>
              <w:keepLines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Подпись инструкти-</w:t>
            </w:r>
          </w:p>
          <w:p w:rsidR="00D21AD0" w:rsidRDefault="00D21AD0" w:rsidP="00F27474">
            <w:pPr>
              <w:keepNext/>
              <w:keepLines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рующего</w:t>
            </w:r>
          </w:p>
        </w:tc>
        <w:tc>
          <w:tcPr>
            <w:tcW w:w="1276" w:type="dxa"/>
          </w:tcPr>
          <w:p w:rsidR="00D21AD0" w:rsidRDefault="00D21AD0" w:rsidP="00F27474">
            <w:pPr>
              <w:keepNext/>
              <w:keepLines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Подпись инструкти-</w:t>
            </w:r>
          </w:p>
          <w:p w:rsidR="00D21AD0" w:rsidRDefault="00D21AD0" w:rsidP="00F27474">
            <w:pPr>
              <w:keepNext/>
              <w:keepLines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руемого</w:t>
            </w:r>
          </w:p>
        </w:tc>
      </w:tr>
      <w:tr w:rsidR="00D21AD0" w:rsidTr="00F27474">
        <w:tc>
          <w:tcPr>
            <w:tcW w:w="828" w:type="dxa"/>
          </w:tcPr>
          <w:p w:rsidR="00D21AD0" w:rsidRDefault="00D21AD0" w:rsidP="003B0BB0">
            <w:pPr>
              <w:numPr>
                <w:ilvl w:val="0"/>
                <w:numId w:val="33"/>
              </w:numPr>
              <w:spacing w:line="276" w:lineRule="auto"/>
              <w:ind w:left="0" w:firstLine="227"/>
              <w:rPr>
                <w:lang w:eastAsia="en-US"/>
              </w:rPr>
            </w:pPr>
          </w:p>
        </w:tc>
        <w:tc>
          <w:tcPr>
            <w:tcW w:w="252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1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</w:tr>
      <w:tr w:rsidR="00D21AD0" w:rsidTr="00F27474">
        <w:tc>
          <w:tcPr>
            <w:tcW w:w="828" w:type="dxa"/>
          </w:tcPr>
          <w:p w:rsidR="00D21AD0" w:rsidRDefault="00D21AD0" w:rsidP="003B0BB0">
            <w:pPr>
              <w:numPr>
                <w:ilvl w:val="0"/>
                <w:numId w:val="33"/>
              </w:numPr>
              <w:spacing w:line="276" w:lineRule="auto"/>
              <w:ind w:left="0" w:firstLine="227"/>
              <w:rPr>
                <w:lang w:eastAsia="en-US"/>
              </w:rPr>
            </w:pPr>
          </w:p>
        </w:tc>
        <w:tc>
          <w:tcPr>
            <w:tcW w:w="252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1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</w:tr>
      <w:tr w:rsidR="00D21AD0" w:rsidTr="00F27474">
        <w:tc>
          <w:tcPr>
            <w:tcW w:w="828" w:type="dxa"/>
          </w:tcPr>
          <w:p w:rsidR="00D21AD0" w:rsidRDefault="00D21AD0" w:rsidP="003B0BB0">
            <w:pPr>
              <w:numPr>
                <w:ilvl w:val="0"/>
                <w:numId w:val="33"/>
              </w:numPr>
              <w:spacing w:line="276" w:lineRule="auto"/>
              <w:ind w:left="0" w:firstLine="227"/>
              <w:rPr>
                <w:lang w:eastAsia="en-US"/>
              </w:rPr>
            </w:pPr>
          </w:p>
        </w:tc>
        <w:tc>
          <w:tcPr>
            <w:tcW w:w="252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1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</w:tr>
      <w:tr w:rsidR="00D21AD0" w:rsidTr="00F27474">
        <w:tc>
          <w:tcPr>
            <w:tcW w:w="828" w:type="dxa"/>
          </w:tcPr>
          <w:p w:rsidR="00D21AD0" w:rsidRDefault="00D21AD0" w:rsidP="003B0BB0">
            <w:pPr>
              <w:numPr>
                <w:ilvl w:val="0"/>
                <w:numId w:val="33"/>
              </w:numPr>
              <w:spacing w:line="276" w:lineRule="auto"/>
              <w:ind w:left="0" w:firstLine="227"/>
              <w:rPr>
                <w:lang w:eastAsia="en-US"/>
              </w:rPr>
            </w:pPr>
          </w:p>
        </w:tc>
        <w:tc>
          <w:tcPr>
            <w:tcW w:w="252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1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</w:tr>
      <w:tr w:rsidR="00D21AD0" w:rsidTr="00F27474">
        <w:tc>
          <w:tcPr>
            <w:tcW w:w="828" w:type="dxa"/>
          </w:tcPr>
          <w:p w:rsidR="00D21AD0" w:rsidRDefault="00D21AD0" w:rsidP="003B0BB0">
            <w:pPr>
              <w:numPr>
                <w:ilvl w:val="0"/>
                <w:numId w:val="33"/>
              </w:numPr>
              <w:spacing w:line="276" w:lineRule="auto"/>
              <w:ind w:left="0" w:firstLine="227"/>
              <w:rPr>
                <w:lang w:eastAsia="en-US"/>
              </w:rPr>
            </w:pPr>
          </w:p>
        </w:tc>
        <w:tc>
          <w:tcPr>
            <w:tcW w:w="252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1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</w:tr>
      <w:tr w:rsidR="00D21AD0" w:rsidTr="00F27474">
        <w:tc>
          <w:tcPr>
            <w:tcW w:w="828" w:type="dxa"/>
          </w:tcPr>
          <w:p w:rsidR="00D21AD0" w:rsidRDefault="00D21AD0" w:rsidP="003B0BB0">
            <w:pPr>
              <w:numPr>
                <w:ilvl w:val="0"/>
                <w:numId w:val="33"/>
              </w:numPr>
              <w:spacing w:line="276" w:lineRule="auto"/>
              <w:ind w:left="0" w:firstLine="227"/>
              <w:rPr>
                <w:lang w:eastAsia="en-US"/>
              </w:rPr>
            </w:pPr>
          </w:p>
        </w:tc>
        <w:tc>
          <w:tcPr>
            <w:tcW w:w="252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1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</w:tr>
      <w:tr w:rsidR="00D21AD0" w:rsidTr="00F27474">
        <w:tc>
          <w:tcPr>
            <w:tcW w:w="828" w:type="dxa"/>
          </w:tcPr>
          <w:p w:rsidR="00D21AD0" w:rsidRDefault="00D21AD0" w:rsidP="003B0BB0">
            <w:pPr>
              <w:numPr>
                <w:ilvl w:val="0"/>
                <w:numId w:val="33"/>
              </w:numPr>
              <w:spacing w:line="276" w:lineRule="auto"/>
              <w:ind w:left="0" w:firstLine="227"/>
              <w:rPr>
                <w:lang w:eastAsia="en-US"/>
              </w:rPr>
            </w:pPr>
          </w:p>
        </w:tc>
        <w:tc>
          <w:tcPr>
            <w:tcW w:w="252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1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</w:tr>
      <w:tr w:rsidR="00D21AD0" w:rsidTr="00F27474">
        <w:tc>
          <w:tcPr>
            <w:tcW w:w="828" w:type="dxa"/>
          </w:tcPr>
          <w:p w:rsidR="00D21AD0" w:rsidRDefault="00D21AD0" w:rsidP="003B0BB0">
            <w:pPr>
              <w:numPr>
                <w:ilvl w:val="0"/>
                <w:numId w:val="33"/>
              </w:numPr>
              <w:spacing w:line="276" w:lineRule="auto"/>
              <w:ind w:left="0" w:firstLine="227"/>
              <w:rPr>
                <w:lang w:eastAsia="en-US"/>
              </w:rPr>
            </w:pPr>
          </w:p>
        </w:tc>
        <w:tc>
          <w:tcPr>
            <w:tcW w:w="252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1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</w:tr>
      <w:tr w:rsidR="00D21AD0" w:rsidTr="00F27474">
        <w:tc>
          <w:tcPr>
            <w:tcW w:w="828" w:type="dxa"/>
          </w:tcPr>
          <w:p w:rsidR="00D21AD0" w:rsidRDefault="00D21AD0" w:rsidP="003B0BB0">
            <w:pPr>
              <w:numPr>
                <w:ilvl w:val="0"/>
                <w:numId w:val="33"/>
              </w:numPr>
              <w:spacing w:line="276" w:lineRule="auto"/>
              <w:ind w:left="0" w:firstLine="227"/>
              <w:rPr>
                <w:lang w:eastAsia="en-US"/>
              </w:rPr>
            </w:pPr>
          </w:p>
        </w:tc>
        <w:tc>
          <w:tcPr>
            <w:tcW w:w="252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1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</w:tr>
      <w:tr w:rsidR="00D21AD0" w:rsidTr="00F27474">
        <w:tc>
          <w:tcPr>
            <w:tcW w:w="828" w:type="dxa"/>
          </w:tcPr>
          <w:p w:rsidR="00D21AD0" w:rsidRDefault="00D21AD0" w:rsidP="003B0BB0">
            <w:pPr>
              <w:numPr>
                <w:ilvl w:val="0"/>
                <w:numId w:val="33"/>
              </w:numPr>
              <w:spacing w:line="276" w:lineRule="auto"/>
              <w:ind w:left="0" w:firstLine="227"/>
              <w:rPr>
                <w:lang w:eastAsia="en-US"/>
              </w:rPr>
            </w:pPr>
          </w:p>
        </w:tc>
        <w:tc>
          <w:tcPr>
            <w:tcW w:w="252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1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</w:tr>
      <w:tr w:rsidR="00D21AD0" w:rsidTr="00F27474">
        <w:tc>
          <w:tcPr>
            <w:tcW w:w="828" w:type="dxa"/>
          </w:tcPr>
          <w:p w:rsidR="00D21AD0" w:rsidRDefault="00D21AD0" w:rsidP="003B0BB0">
            <w:pPr>
              <w:numPr>
                <w:ilvl w:val="0"/>
                <w:numId w:val="33"/>
              </w:numPr>
              <w:spacing w:line="276" w:lineRule="auto"/>
              <w:ind w:left="0" w:firstLine="227"/>
              <w:rPr>
                <w:lang w:eastAsia="en-US"/>
              </w:rPr>
            </w:pPr>
          </w:p>
        </w:tc>
        <w:tc>
          <w:tcPr>
            <w:tcW w:w="252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1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</w:tr>
      <w:tr w:rsidR="00D21AD0" w:rsidTr="00F27474">
        <w:tc>
          <w:tcPr>
            <w:tcW w:w="828" w:type="dxa"/>
          </w:tcPr>
          <w:p w:rsidR="00D21AD0" w:rsidRDefault="00D21AD0" w:rsidP="003B0BB0">
            <w:pPr>
              <w:numPr>
                <w:ilvl w:val="0"/>
                <w:numId w:val="33"/>
              </w:numPr>
              <w:spacing w:line="276" w:lineRule="auto"/>
              <w:ind w:left="0" w:firstLine="227"/>
              <w:rPr>
                <w:lang w:eastAsia="en-US"/>
              </w:rPr>
            </w:pPr>
          </w:p>
        </w:tc>
        <w:tc>
          <w:tcPr>
            <w:tcW w:w="252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1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</w:tr>
      <w:tr w:rsidR="00D21AD0" w:rsidTr="00F27474">
        <w:tc>
          <w:tcPr>
            <w:tcW w:w="828" w:type="dxa"/>
          </w:tcPr>
          <w:p w:rsidR="00D21AD0" w:rsidRDefault="00D21AD0" w:rsidP="003B0BB0">
            <w:pPr>
              <w:numPr>
                <w:ilvl w:val="0"/>
                <w:numId w:val="33"/>
              </w:numPr>
              <w:spacing w:line="276" w:lineRule="auto"/>
              <w:ind w:left="0" w:firstLine="227"/>
              <w:rPr>
                <w:lang w:eastAsia="en-US"/>
              </w:rPr>
            </w:pPr>
          </w:p>
        </w:tc>
        <w:tc>
          <w:tcPr>
            <w:tcW w:w="252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1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</w:tr>
      <w:tr w:rsidR="00D21AD0" w:rsidTr="00F27474">
        <w:tc>
          <w:tcPr>
            <w:tcW w:w="828" w:type="dxa"/>
          </w:tcPr>
          <w:p w:rsidR="00D21AD0" w:rsidRDefault="00D21AD0" w:rsidP="003B0BB0">
            <w:pPr>
              <w:numPr>
                <w:ilvl w:val="0"/>
                <w:numId w:val="33"/>
              </w:numPr>
              <w:spacing w:line="276" w:lineRule="auto"/>
              <w:ind w:left="0" w:firstLine="227"/>
              <w:rPr>
                <w:lang w:eastAsia="en-US"/>
              </w:rPr>
            </w:pPr>
          </w:p>
        </w:tc>
        <w:tc>
          <w:tcPr>
            <w:tcW w:w="252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1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</w:tr>
      <w:tr w:rsidR="00D21AD0" w:rsidTr="00F27474">
        <w:tc>
          <w:tcPr>
            <w:tcW w:w="828" w:type="dxa"/>
          </w:tcPr>
          <w:p w:rsidR="00D21AD0" w:rsidRDefault="00D21AD0" w:rsidP="003B0BB0">
            <w:pPr>
              <w:numPr>
                <w:ilvl w:val="0"/>
                <w:numId w:val="33"/>
              </w:numPr>
              <w:spacing w:line="276" w:lineRule="auto"/>
              <w:ind w:left="0" w:firstLine="227"/>
              <w:rPr>
                <w:lang w:eastAsia="en-US"/>
              </w:rPr>
            </w:pPr>
          </w:p>
        </w:tc>
        <w:tc>
          <w:tcPr>
            <w:tcW w:w="252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1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</w:tr>
      <w:tr w:rsidR="00D21AD0" w:rsidTr="00F27474">
        <w:tc>
          <w:tcPr>
            <w:tcW w:w="828" w:type="dxa"/>
          </w:tcPr>
          <w:p w:rsidR="00D21AD0" w:rsidRDefault="00D21AD0" w:rsidP="003B0BB0">
            <w:pPr>
              <w:numPr>
                <w:ilvl w:val="0"/>
                <w:numId w:val="33"/>
              </w:numPr>
              <w:spacing w:line="276" w:lineRule="auto"/>
              <w:ind w:left="0" w:firstLine="227"/>
              <w:rPr>
                <w:lang w:eastAsia="en-US"/>
              </w:rPr>
            </w:pPr>
          </w:p>
        </w:tc>
        <w:tc>
          <w:tcPr>
            <w:tcW w:w="252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1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</w:tr>
      <w:tr w:rsidR="00D21AD0" w:rsidTr="00F27474">
        <w:tc>
          <w:tcPr>
            <w:tcW w:w="828" w:type="dxa"/>
          </w:tcPr>
          <w:p w:rsidR="00D21AD0" w:rsidRDefault="00D21AD0" w:rsidP="003B0BB0">
            <w:pPr>
              <w:numPr>
                <w:ilvl w:val="0"/>
                <w:numId w:val="33"/>
              </w:numPr>
              <w:spacing w:line="276" w:lineRule="auto"/>
              <w:ind w:left="0" w:firstLine="227"/>
              <w:rPr>
                <w:lang w:eastAsia="en-US"/>
              </w:rPr>
            </w:pPr>
          </w:p>
        </w:tc>
        <w:tc>
          <w:tcPr>
            <w:tcW w:w="252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1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</w:tr>
      <w:tr w:rsidR="00D21AD0" w:rsidTr="00F27474">
        <w:tc>
          <w:tcPr>
            <w:tcW w:w="828" w:type="dxa"/>
          </w:tcPr>
          <w:p w:rsidR="00D21AD0" w:rsidRDefault="00D21AD0" w:rsidP="003B0BB0">
            <w:pPr>
              <w:numPr>
                <w:ilvl w:val="0"/>
                <w:numId w:val="33"/>
              </w:numPr>
              <w:spacing w:line="276" w:lineRule="auto"/>
              <w:ind w:left="0" w:firstLine="227"/>
              <w:rPr>
                <w:lang w:eastAsia="en-US"/>
              </w:rPr>
            </w:pPr>
          </w:p>
        </w:tc>
        <w:tc>
          <w:tcPr>
            <w:tcW w:w="252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1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</w:tr>
      <w:tr w:rsidR="00D21AD0" w:rsidTr="00F27474">
        <w:tc>
          <w:tcPr>
            <w:tcW w:w="828" w:type="dxa"/>
          </w:tcPr>
          <w:p w:rsidR="00D21AD0" w:rsidRDefault="00D21AD0" w:rsidP="003B0BB0">
            <w:pPr>
              <w:numPr>
                <w:ilvl w:val="0"/>
                <w:numId w:val="33"/>
              </w:numPr>
              <w:spacing w:line="276" w:lineRule="auto"/>
              <w:ind w:left="0" w:firstLine="227"/>
              <w:rPr>
                <w:lang w:eastAsia="en-US"/>
              </w:rPr>
            </w:pPr>
          </w:p>
        </w:tc>
        <w:tc>
          <w:tcPr>
            <w:tcW w:w="252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1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</w:tr>
      <w:tr w:rsidR="00D21AD0" w:rsidTr="00F27474">
        <w:tc>
          <w:tcPr>
            <w:tcW w:w="828" w:type="dxa"/>
          </w:tcPr>
          <w:p w:rsidR="00D21AD0" w:rsidRDefault="00D21AD0" w:rsidP="003B0BB0">
            <w:pPr>
              <w:numPr>
                <w:ilvl w:val="0"/>
                <w:numId w:val="33"/>
              </w:numPr>
              <w:spacing w:line="276" w:lineRule="auto"/>
              <w:ind w:left="0" w:firstLine="227"/>
              <w:rPr>
                <w:lang w:eastAsia="en-US"/>
              </w:rPr>
            </w:pPr>
          </w:p>
        </w:tc>
        <w:tc>
          <w:tcPr>
            <w:tcW w:w="252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1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:rsidR="00D21AD0" w:rsidRDefault="00D21AD0" w:rsidP="00F27474">
            <w:pPr>
              <w:spacing w:line="276" w:lineRule="auto"/>
              <w:rPr>
                <w:lang w:eastAsia="en-US"/>
              </w:rPr>
            </w:pPr>
          </w:p>
        </w:tc>
      </w:tr>
    </w:tbl>
    <w:p w:rsidR="00D21AD0" w:rsidRDefault="00D21AD0" w:rsidP="003B0BB0">
      <w:pPr>
        <w:spacing w:line="276" w:lineRule="auto"/>
        <w:rPr>
          <w:lang w:eastAsia="en-US"/>
        </w:rPr>
      </w:pPr>
    </w:p>
    <w:p w:rsidR="00D21AD0" w:rsidRDefault="00D21AD0" w:rsidP="003B0BB0">
      <w:pPr>
        <w:spacing w:line="276" w:lineRule="auto"/>
        <w:rPr>
          <w:lang w:eastAsia="en-US"/>
        </w:rPr>
      </w:pPr>
    </w:p>
    <w:p w:rsidR="00D21AD0" w:rsidRDefault="00D21AD0" w:rsidP="003B0BB0">
      <w:pPr>
        <w:spacing w:line="276" w:lineRule="auto"/>
        <w:rPr>
          <w:lang w:eastAsia="en-US"/>
        </w:rPr>
      </w:pPr>
    </w:p>
    <w:p w:rsidR="00D21AD0" w:rsidRDefault="00D21AD0" w:rsidP="003B0BB0">
      <w:pPr>
        <w:spacing w:line="276" w:lineRule="auto"/>
        <w:rPr>
          <w:lang w:eastAsia="en-US"/>
        </w:rPr>
      </w:pPr>
    </w:p>
    <w:p w:rsidR="00D21AD0" w:rsidRDefault="00D21AD0" w:rsidP="003B0BB0">
      <w:pPr>
        <w:spacing w:line="276" w:lineRule="auto"/>
        <w:rPr>
          <w:lang w:eastAsia="en-US"/>
        </w:rPr>
      </w:pPr>
    </w:p>
    <w:p w:rsidR="00D21AD0" w:rsidRDefault="00D21AD0" w:rsidP="003B0BB0">
      <w:pPr>
        <w:spacing w:line="276" w:lineRule="auto"/>
        <w:rPr>
          <w:lang w:eastAsia="en-US"/>
        </w:rPr>
        <w:sectPr w:rsidR="00D21AD0">
          <w:pgSz w:w="11906" w:h="16838"/>
          <w:pgMar w:top="1134" w:right="850" w:bottom="1134" w:left="1701" w:header="708" w:footer="708" w:gutter="0"/>
          <w:cols w:space="720"/>
        </w:sectPr>
      </w:pPr>
    </w:p>
    <w:p w:rsidR="00D21AD0" w:rsidRDefault="00D21AD0" w:rsidP="002D23BA">
      <w:pPr>
        <w:jc w:val="right"/>
        <w:rPr>
          <w:b/>
          <w:bCs/>
          <w:bdr w:val="none" w:sz="0" w:space="0" w:color="auto" w:frame="1"/>
          <w:lang w:eastAsia="en-US"/>
        </w:rPr>
      </w:pPr>
      <w:r>
        <w:rPr>
          <w:b/>
          <w:bCs/>
          <w:bdr w:val="none" w:sz="0" w:space="0" w:color="auto" w:frame="1"/>
          <w:lang w:eastAsia="en-US"/>
        </w:rPr>
        <w:t>Приложение 8</w:t>
      </w:r>
    </w:p>
    <w:p w:rsidR="00D21AD0" w:rsidRDefault="00D21AD0" w:rsidP="002D23BA">
      <w:pPr>
        <w:jc w:val="right"/>
        <w:rPr>
          <w:b/>
          <w:bCs/>
          <w:bdr w:val="none" w:sz="0" w:space="0" w:color="auto" w:frame="1"/>
          <w:lang w:eastAsia="en-US"/>
        </w:rPr>
      </w:pPr>
      <w:r>
        <w:rPr>
          <w:b/>
          <w:bCs/>
          <w:bdr w:val="none" w:sz="0" w:space="0" w:color="auto" w:frame="1"/>
          <w:lang w:eastAsia="en-US"/>
        </w:rPr>
        <w:t>к приложению</w:t>
      </w:r>
    </w:p>
    <w:p w:rsidR="00D21AD0" w:rsidRDefault="00D21AD0" w:rsidP="003B0BB0">
      <w:pPr>
        <w:spacing w:line="276" w:lineRule="auto"/>
        <w:jc w:val="right"/>
        <w:rPr>
          <w:lang w:eastAsia="en-US"/>
        </w:rPr>
      </w:pPr>
    </w:p>
    <w:p w:rsidR="00D21AD0" w:rsidRDefault="00D21AD0" w:rsidP="003B0BB0">
      <w:pPr>
        <w:ind w:firstLine="709"/>
        <w:jc w:val="right"/>
        <w:rPr>
          <w:b/>
          <w:bCs/>
          <w:bdr w:val="none" w:sz="0" w:space="0" w:color="auto" w:frame="1"/>
          <w:lang w:eastAsia="en-US"/>
        </w:rPr>
      </w:pPr>
      <w:r>
        <w:rPr>
          <w:b/>
          <w:bCs/>
          <w:bdr w:val="none" w:sz="0" w:space="0" w:color="auto" w:frame="1"/>
          <w:lang w:eastAsia="en-US"/>
        </w:rPr>
        <w:t xml:space="preserve"> Форма итогового протокола соревнований по компетенции</w:t>
      </w:r>
    </w:p>
    <w:p w:rsidR="00D21AD0" w:rsidRDefault="00D21AD0" w:rsidP="003B0BB0">
      <w:pPr>
        <w:ind w:firstLine="709"/>
        <w:jc w:val="right"/>
        <w:rPr>
          <w:b/>
          <w:bCs/>
          <w:bdr w:val="none" w:sz="0" w:space="0" w:color="auto" w:frame="1"/>
          <w:lang w:eastAsia="en-US"/>
        </w:rPr>
      </w:pPr>
    </w:p>
    <w:p w:rsidR="00D21AD0" w:rsidRDefault="00D21AD0" w:rsidP="003B0BB0">
      <w:pPr>
        <w:ind w:firstLine="709"/>
        <w:jc w:val="right"/>
        <w:rPr>
          <w:b/>
          <w:bCs/>
          <w:bdr w:val="none" w:sz="0" w:space="0" w:color="auto" w:frame="1"/>
          <w:lang w:eastAsia="en-US"/>
        </w:rPr>
      </w:pPr>
    </w:p>
    <w:p w:rsidR="00D21AD0" w:rsidRDefault="00D21AD0" w:rsidP="003B0BB0">
      <w:pPr>
        <w:ind w:firstLine="709"/>
        <w:jc w:val="center"/>
        <w:rPr>
          <w:b/>
          <w:bCs/>
          <w:bdr w:val="none" w:sz="0" w:space="0" w:color="auto" w:frame="1"/>
          <w:lang w:eastAsia="en-US"/>
        </w:rPr>
      </w:pPr>
      <w:r>
        <w:rPr>
          <w:b/>
          <w:bCs/>
          <w:bdr w:val="none" w:sz="0" w:space="0" w:color="auto" w:frame="1"/>
          <w:lang w:eastAsia="en-US"/>
        </w:rPr>
        <w:t>ПРОТОКОЛ</w:t>
      </w:r>
    </w:p>
    <w:p w:rsidR="00D21AD0" w:rsidRDefault="00D21AD0" w:rsidP="003B0BB0">
      <w:pPr>
        <w:ind w:firstLine="709"/>
        <w:jc w:val="center"/>
        <w:rPr>
          <w:b/>
          <w:bCs/>
          <w:bdr w:val="none" w:sz="0" w:space="0" w:color="auto" w:frame="1"/>
          <w:lang w:eastAsia="en-US"/>
        </w:rPr>
      </w:pPr>
      <w:r>
        <w:rPr>
          <w:b/>
          <w:bCs/>
          <w:bdr w:val="none" w:sz="0" w:space="0" w:color="auto" w:frame="1"/>
          <w:lang w:eastAsia="en-US"/>
        </w:rPr>
        <w:t xml:space="preserve">Заседания экспертно-методического совета </w:t>
      </w:r>
    </w:p>
    <w:p w:rsidR="00D21AD0" w:rsidRDefault="00D21AD0" w:rsidP="003B0BB0">
      <w:pPr>
        <w:ind w:firstLine="709"/>
        <w:jc w:val="center"/>
        <w:rPr>
          <w:b/>
          <w:bCs/>
          <w:bdr w:val="none" w:sz="0" w:space="0" w:color="auto" w:frame="1"/>
          <w:lang w:eastAsia="en-US"/>
        </w:rPr>
      </w:pPr>
      <w:r>
        <w:rPr>
          <w:b/>
          <w:bCs/>
          <w:bdr w:val="none" w:sz="0" w:space="0" w:color="auto" w:frame="1"/>
          <w:lang w:eastAsia="en-US"/>
        </w:rPr>
        <w:t>Воронежского Чемпионата «Абилимпикс»</w:t>
      </w:r>
    </w:p>
    <w:p w:rsidR="00D21AD0" w:rsidRDefault="00D21AD0" w:rsidP="003B0BB0">
      <w:pPr>
        <w:ind w:firstLine="709"/>
        <w:jc w:val="center"/>
        <w:rPr>
          <w:b/>
          <w:bCs/>
          <w:sz w:val="24"/>
          <w:szCs w:val="24"/>
          <w:bdr w:val="none" w:sz="0" w:space="0" w:color="auto" w:frame="1"/>
          <w:lang w:eastAsia="en-US"/>
        </w:rPr>
      </w:pPr>
    </w:p>
    <w:p w:rsidR="00D21AD0" w:rsidRDefault="00D21AD0" w:rsidP="003B0BB0">
      <w:pPr>
        <w:ind w:firstLine="709"/>
        <w:jc w:val="center"/>
        <w:rPr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>
        <w:rPr>
          <w:szCs w:val="24"/>
        </w:rPr>
        <w:t>«___» _____________2017 г.</w:t>
      </w:r>
    </w:p>
    <w:p w:rsidR="00D21AD0" w:rsidRDefault="00D21AD0" w:rsidP="003B0BB0">
      <w:pPr>
        <w:ind w:firstLine="709"/>
        <w:jc w:val="right"/>
        <w:rPr>
          <w:sz w:val="24"/>
          <w:szCs w:val="24"/>
        </w:rPr>
      </w:pPr>
    </w:p>
    <w:p w:rsidR="00D21AD0" w:rsidRDefault="00D21AD0" w:rsidP="003B0BB0">
      <w:pPr>
        <w:rPr>
          <w:szCs w:val="24"/>
        </w:rPr>
      </w:pPr>
      <w:r>
        <w:rPr>
          <w:b/>
          <w:szCs w:val="24"/>
        </w:rPr>
        <w:t xml:space="preserve">по компетенции </w:t>
      </w:r>
      <w:r>
        <w:rPr>
          <w:szCs w:val="24"/>
        </w:rPr>
        <w:t>_____________________________</w:t>
      </w:r>
    </w:p>
    <w:p w:rsidR="00D21AD0" w:rsidRDefault="00D21AD0" w:rsidP="003B0BB0">
      <w:pPr>
        <w:ind w:firstLine="709"/>
        <w:jc w:val="right"/>
        <w:rPr>
          <w:szCs w:val="24"/>
        </w:rPr>
      </w:pPr>
    </w:p>
    <w:p w:rsidR="00D21AD0" w:rsidRDefault="00D21AD0" w:rsidP="003B0BB0">
      <w:pPr>
        <w:jc w:val="both"/>
        <w:rPr>
          <w:szCs w:val="24"/>
        </w:rPr>
      </w:pPr>
      <w:r>
        <w:rPr>
          <w:szCs w:val="24"/>
        </w:rPr>
        <w:t>Присутствовали:</w:t>
      </w:r>
    </w:p>
    <w:p w:rsidR="00D21AD0" w:rsidRDefault="00D21AD0" w:rsidP="003B0BB0">
      <w:pPr>
        <w:jc w:val="both"/>
        <w:rPr>
          <w:szCs w:val="24"/>
        </w:rPr>
      </w:pPr>
      <w:r>
        <w:rPr>
          <w:szCs w:val="24"/>
        </w:rPr>
        <w:t>Председатель ЭМС (Главный эксперт)   __________________________________ по компетенции _________________________________________________________________________________________</w:t>
      </w:r>
    </w:p>
    <w:p w:rsidR="00D21AD0" w:rsidRDefault="00D21AD0" w:rsidP="003B0BB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:rsidR="00D21AD0" w:rsidRDefault="00D21AD0" w:rsidP="003B0BB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:rsidR="00D21AD0" w:rsidRDefault="00D21AD0" w:rsidP="003B0BB0">
      <w:pPr>
        <w:jc w:val="both"/>
        <w:rPr>
          <w:szCs w:val="24"/>
        </w:rPr>
      </w:pPr>
    </w:p>
    <w:p w:rsidR="00D21AD0" w:rsidRDefault="00D21AD0" w:rsidP="003B0BB0">
      <w:pPr>
        <w:jc w:val="both"/>
        <w:rPr>
          <w:szCs w:val="24"/>
        </w:rPr>
      </w:pPr>
      <w:r>
        <w:rPr>
          <w:szCs w:val="24"/>
        </w:rPr>
        <w:t xml:space="preserve">Эксперты: </w:t>
      </w:r>
    </w:p>
    <w:p w:rsidR="00D21AD0" w:rsidRDefault="00D21AD0" w:rsidP="003B0BB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:rsidR="00D21AD0" w:rsidRDefault="00D21AD0" w:rsidP="003B0BB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:rsidR="00D21AD0" w:rsidRDefault="00D21AD0" w:rsidP="003B0BB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:rsidR="00D21AD0" w:rsidRDefault="00D21AD0" w:rsidP="003B0BB0">
      <w:pPr>
        <w:ind w:firstLine="709"/>
        <w:jc w:val="both"/>
        <w:rPr>
          <w:szCs w:val="24"/>
        </w:rPr>
      </w:pPr>
    </w:p>
    <w:p w:rsidR="00D21AD0" w:rsidRDefault="00D21AD0" w:rsidP="003B0BB0">
      <w:pPr>
        <w:rPr>
          <w:szCs w:val="24"/>
        </w:rPr>
      </w:pPr>
      <w:r>
        <w:rPr>
          <w:szCs w:val="24"/>
        </w:rPr>
        <w:t xml:space="preserve">1. В соревнованиях приняли участие _____ человек: </w:t>
      </w:r>
    </w:p>
    <w:p w:rsidR="00D21AD0" w:rsidRDefault="00D21AD0" w:rsidP="003B0BB0">
      <w:pPr>
        <w:ind w:firstLine="709"/>
        <w:rPr>
          <w:szCs w:val="24"/>
        </w:rPr>
      </w:pPr>
    </w:p>
    <w:tbl>
      <w:tblPr>
        <w:tblW w:w="9465" w:type="dxa"/>
        <w:tblInd w:w="10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276"/>
        <w:gridCol w:w="6214"/>
        <w:gridCol w:w="1975"/>
      </w:tblGrid>
      <w:tr w:rsidR="00D21AD0" w:rsidTr="00F27474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21AD0" w:rsidRDefault="00D21AD0" w:rsidP="00F274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участника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21AD0" w:rsidRDefault="00D21AD0" w:rsidP="00F274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Ф.И.О. участника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21AD0" w:rsidRDefault="00D21AD0" w:rsidP="00F274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баллов</w:t>
            </w:r>
          </w:p>
        </w:tc>
      </w:tr>
      <w:tr w:rsidR="00D21AD0" w:rsidTr="00F27474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3B0BB0">
            <w:pPr>
              <w:pStyle w:val="ListParagraph"/>
              <w:numPr>
                <w:ilvl w:val="0"/>
                <w:numId w:val="34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rPr>
                <w:szCs w:val="24"/>
              </w:rPr>
            </w:pPr>
          </w:p>
        </w:tc>
      </w:tr>
      <w:tr w:rsidR="00D21AD0" w:rsidTr="00F27474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3B0BB0">
            <w:pPr>
              <w:pStyle w:val="ListParagraph"/>
              <w:numPr>
                <w:ilvl w:val="0"/>
                <w:numId w:val="34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rPr>
                <w:szCs w:val="24"/>
              </w:rPr>
            </w:pPr>
          </w:p>
        </w:tc>
      </w:tr>
      <w:tr w:rsidR="00D21AD0" w:rsidTr="00F27474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3B0BB0">
            <w:pPr>
              <w:pStyle w:val="ListParagraph"/>
              <w:numPr>
                <w:ilvl w:val="0"/>
                <w:numId w:val="34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rPr>
                <w:szCs w:val="24"/>
              </w:rPr>
            </w:pPr>
          </w:p>
        </w:tc>
      </w:tr>
      <w:tr w:rsidR="00D21AD0" w:rsidTr="00F27474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3B0BB0">
            <w:pPr>
              <w:pStyle w:val="ListParagraph"/>
              <w:numPr>
                <w:ilvl w:val="0"/>
                <w:numId w:val="34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rPr>
                <w:szCs w:val="24"/>
              </w:rPr>
            </w:pPr>
          </w:p>
        </w:tc>
      </w:tr>
      <w:tr w:rsidR="00D21AD0" w:rsidTr="00F27474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3B0BB0">
            <w:pPr>
              <w:pStyle w:val="ListParagraph"/>
              <w:numPr>
                <w:ilvl w:val="0"/>
                <w:numId w:val="34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rPr>
                <w:szCs w:val="24"/>
              </w:rPr>
            </w:pPr>
          </w:p>
        </w:tc>
      </w:tr>
      <w:tr w:rsidR="00D21AD0" w:rsidTr="00F27474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3B0BB0">
            <w:pPr>
              <w:pStyle w:val="ListParagraph"/>
              <w:numPr>
                <w:ilvl w:val="0"/>
                <w:numId w:val="34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rPr>
                <w:szCs w:val="24"/>
              </w:rPr>
            </w:pPr>
          </w:p>
        </w:tc>
      </w:tr>
      <w:tr w:rsidR="00D21AD0" w:rsidTr="00F27474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3B0BB0">
            <w:pPr>
              <w:pStyle w:val="ListParagraph"/>
              <w:numPr>
                <w:ilvl w:val="0"/>
                <w:numId w:val="34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rPr>
                <w:szCs w:val="24"/>
              </w:rPr>
            </w:pPr>
          </w:p>
        </w:tc>
      </w:tr>
      <w:tr w:rsidR="00D21AD0" w:rsidTr="00F27474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3B0BB0">
            <w:pPr>
              <w:pStyle w:val="ListParagraph"/>
              <w:numPr>
                <w:ilvl w:val="0"/>
                <w:numId w:val="34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rPr>
                <w:szCs w:val="24"/>
              </w:rPr>
            </w:pPr>
          </w:p>
        </w:tc>
      </w:tr>
      <w:tr w:rsidR="00D21AD0" w:rsidTr="00F27474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3B0BB0">
            <w:pPr>
              <w:pStyle w:val="ListParagraph"/>
              <w:numPr>
                <w:ilvl w:val="0"/>
                <w:numId w:val="34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rPr>
                <w:szCs w:val="24"/>
              </w:rPr>
            </w:pPr>
          </w:p>
        </w:tc>
      </w:tr>
      <w:tr w:rsidR="00D21AD0" w:rsidTr="00F27474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3B0BB0">
            <w:pPr>
              <w:pStyle w:val="ListParagraph"/>
              <w:numPr>
                <w:ilvl w:val="0"/>
                <w:numId w:val="34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rPr>
                <w:szCs w:val="24"/>
              </w:rPr>
            </w:pPr>
          </w:p>
        </w:tc>
      </w:tr>
      <w:tr w:rsidR="00D21AD0" w:rsidTr="00F27474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3B0BB0">
            <w:pPr>
              <w:pStyle w:val="ListParagraph"/>
              <w:numPr>
                <w:ilvl w:val="0"/>
                <w:numId w:val="34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rPr>
                <w:szCs w:val="24"/>
              </w:rPr>
            </w:pPr>
          </w:p>
        </w:tc>
      </w:tr>
      <w:tr w:rsidR="00D21AD0" w:rsidTr="00F27474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3B0BB0">
            <w:pPr>
              <w:pStyle w:val="ListParagraph"/>
              <w:numPr>
                <w:ilvl w:val="0"/>
                <w:numId w:val="34"/>
              </w:numPr>
              <w:tabs>
                <w:tab w:val="num" w:pos="609"/>
              </w:tabs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rPr>
                <w:szCs w:val="24"/>
              </w:rPr>
            </w:pPr>
          </w:p>
        </w:tc>
      </w:tr>
    </w:tbl>
    <w:p w:rsidR="00D21AD0" w:rsidRDefault="00D21AD0" w:rsidP="003B0BB0">
      <w:pPr>
        <w:ind w:firstLine="709"/>
        <w:rPr>
          <w:szCs w:val="24"/>
        </w:rPr>
      </w:pPr>
      <w:r>
        <w:rPr>
          <w:szCs w:val="24"/>
        </w:rPr>
        <w:t>*Если участников больше 20-ти,  необходимо использовать дополнительный титульный лист формы настоящего протокола.</w:t>
      </w:r>
    </w:p>
    <w:p w:rsidR="00D21AD0" w:rsidRDefault="00D21AD0" w:rsidP="003B0BB0">
      <w:pPr>
        <w:rPr>
          <w:szCs w:val="24"/>
        </w:rPr>
      </w:pPr>
      <w:r>
        <w:rPr>
          <w:szCs w:val="24"/>
        </w:rPr>
        <w:t xml:space="preserve">2. По результатам подсчета баллов, выставленных членами Жюри, призовые места присуждаются: </w:t>
      </w:r>
    </w:p>
    <w:p w:rsidR="00D21AD0" w:rsidRDefault="00D21AD0" w:rsidP="003B0BB0">
      <w:pPr>
        <w:ind w:firstLine="709"/>
        <w:rPr>
          <w:szCs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A0"/>
      </w:tblPr>
      <w:tblGrid>
        <w:gridCol w:w="1506"/>
        <w:gridCol w:w="6039"/>
        <w:gridCol w:w="1910"/>
      </w:tblGrid>
      <w:tr w:rsidR="00D21AD0" w:rsidTr="00F27474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ФИО  участника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1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баллов</w:t>
            </w:r>
          </w:p>
        </w:tc>
      </w:tr>
      <w:tr w:rsidR="00D21AD0" w:rsidTr="00F27474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326"/>
              <w:rPr>
                <w:szCs w:val="24"/>
              </w:rPr>
            </w:pPr>
            <w:r>
              <w:rPr>
                <w:szCs w:val="24"/>
              </w:rPr>
              <w:t>I 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rPr>
                <w:szCs w:val="24"/>
              </w:rPr>
            </w:pPr>
          </w:p>
        </w:tc>
      </w:tr>
      <w:tr w:rsidR="00D21AD0" w:rsidTr="00F27474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326"/>
              <w:rPr>
                <w:szCs w:val="24"/>
              </w:rPr>
            </w:pPr>
            <w:r>
              <w:rPr>
                <w:szCs w:val="24"/>
              </w:rPr>
              <w:t>II 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rPr>
                <w:szCs w:val="24"/>
              </w:rPr>
            </w:pPr>
          </w:p>
        </w:tc>
      </w:tr>
      <w:tr w:rsidR="00D21AD0" w:rsidTr="00F27474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326"/>
              <w:rPr>
                <w:szCs w:val="24"/>
              </w:rPr>
            </w:pPr>
            <w:r>
              <w:rPr>
                <w:szCs w:val="24"/>
              </w:rPr>
              <w:t xml:space="preserve">III место 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rPr>
                <w:szCs w:val="24"/>
              </w:rPr>
            </w:pPr>
          </w:p>
        </w:tc>
      </w:tr>
    </w:tbl>
    <w:p w:rsidR="00D21AD0" w:rsidRDefault="00D21AD0" w:rsidP="003B0BB0">
      <w:pPr>
        <w:ind w:firstLine="709"/>
        <w:rPr>
          <w:szCs w:val="24"/>
        </w:rPr>
      </w:pPr>
    </w:p>
    <w:p w:rsidR="00D21AD0" w:rsidRDefault="00D21AD0" w:rsidP="003B0BB0">
      <w:pPr>
        <w:rPr>
          <w:szCs w:val="24"/>
        </w:rPr>
      </w:pPr>
      <w:r>
        <w:rPr>
          <w:szCs w:val="24"/>
        </w:rPr>
        <w:t xml:space="preserve">а также не призовые номинации: </w:t>
      </w:r>
    </w:p>
    <w:p w:rsidR="00D21AD0" w:rsidRDefault="00D21AD0" w:rsidP="003B0BB0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D21AD0" w:rsidRDefault="00D21AD0" w:rsidP="003B0BB0">
      <w:pPr>
        <w:ind w:firstLine="709"/>
        <w:rPr>
          <w:szCs w:val="24"/>
        </w:rPr>
      </w:pPr>
    </w:p>
    <w:p w:rsidR="00D21AD0" w:rsidRDefault="00D21AD0" w:rsidP="003B0BB0">
      <w:pPr>
        <w:rPr>
          <w:szCs w:val="24"/>
        </w:rPr>
      </w:pPr>
      <w:r>
        <w:rPr>
          <w:szCs w:val="24"/>
        </w:rPr>
        <w:t xml:space="preserve">Председатель ЭМС (Главный Эксперт) </w:t>
      </w:r>
    </w:p>
    <w:p w:rsidR="00D21AD0" w:rsidRDefault="00D21AD0" w:rsidP="003B0BB0">
      <w:pPr>
        <w:rPr>
          <w:szCs w:val="24"/>
        </w:rPr>
      </w:pPr>
      <w:r>
        <w:rPr>
          <w:szCs w:val="24"/>
        </w:rPr>
        <w:t>по компетенции ______________________________________________________________________________</w:t>
      </w:r>
    </w:p>
    <w:p w:rsidR="00D21AD0" w:rsidRDefault="00D21AD0" w:rsidP="003B0BB0">
      <w:pPr>
        <w:ind w:firstLine="709"/>
        <w:rPr>
          <w:szCs w:val="24"/>
        </w:rPr>
      </w:pPr>
    </w:p>
    <w:p w:rsidR="00D21AD0" w:rsidRDefault="00D21AD0" w:rsidP="003B0BB0">
      <w:pPr>
        <w:rPr>
          <w:szCs w:val="24"/>
        </w:rPr>
      </w:pPr>
      <w:r>
        <w:rPr>
          <w:szCs w:val="24"/>
        </w:rPr>
        <w:t xml:space="preserve">Эксперты: </w:t>
      </w:r>
    </w:p>
    <w:p w:rsidR="00D21AD0" w:rsidRDefault="00D21AD0" w:rsidP="003B0BB0">
      <w:pPr>
        <w:rPr>
          <w:sz w:val="28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1AD0" w:rsidRDefault="00D21AD0" w:rsidP="003B0BB0">
      <w:pPr>
        <w:spacing w:after="160" w:line="256" w:lineRule="auto"/>
        <w:rPr>
          <w:b/>
        </w:rPr>
      </w:pPr>
    </w:p>
    <w:p w:rsidR="00D21AD0" w:rsidRDefault="00D21AD0" w:rsidP="003B0BB0">
      <w:pPr>
        <w:ind w:firstLine="709"/>
        <w:jc w:val="right"/>
        <w:rPr>
          <w:b/>
        </w:rPr>
      </w:pPr>
      <w:r>
        <w:rPr>
          <w:b/>
        </w:rPr>
        <w:t>Приложение 7</w:t>
      </w:r>
    </w:p>
    <w:p w:rsidR="00D21AD0" w:rsidRDefault="00D21AD0" w:rsidP="003B0BB0">
      <w:pPr>
        <w:ind w:firstLine="709"/>
        <w:jc w:val="right"/>
        <w:rPr>
          <w:b/>
        </w:rPr>
      </w:pPr>
      <w:r>
        <w:rPr>
          <w:b/>
        </w:rPr>
        <w:t xml:space="preserve">Форма протокола инструктажа </w:t>
      </w:r>
    </w:p>
    <w:p w:rsidR="00D21AD0" w:rsidRDefault="00D21AD0" w:rsidP="003B0BB0">
      <w:pPr>
        <w:ind w:firstLine="709"/>
        <w:jc w:val="right"/>
      </w:pPr>
      <w:r>
        <w:rPr>
          <w:b/>
        </w:rPr>
        <w:t>по работе на оборудовании</w:t>
      </w:r>
    </w:p>
    <w:p w:rsidR="00D21AD0" w:rsidRDefault="00D21AD0" w:rsidP="003B0BB0">
      <w:pPr>
        <w:ind w:firstLine="709"/>
        <w:jc w:val="right"/>
      </w:pPr>
    </w:p>
    <w:p w:rsidR="00D21AD0" w:rsidRDefault="00D21AD0" w:rsidP="003B0BB0">
      <w:pPr>
        <w:ind w:firstLine="709"/>
        <w:jc w:val="right"/>
        <w:rPr>
          <w:sz w:val="28"/>
        </w:rPr>
      </w:pPr>
    </w:p>
    <w:p w:rsidR="00D21AD0" w:rsidRDefault="00D21AD0" w:rsidP="003B0BB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инструктажа по работе на оборудовании</w:t>
      </w:r>
    </w:p>
    <w:p w:rsidR="00D21AD0" w:rsidRDefault="00D21AD0" w:rsidP="003B0BB0">
      <w:pPr>
        <w:rPr>
          <w:sz w:val="24"/>
          <w:szCs w:val="24"/>
        </w:rPr>
      </w:pPr>
    </w:p>
    <w:p w:rsidR="00D21AD0" w:rsidRDefault="00D21AD0" w:rsidP="003B0BB0">
      <w:pPr>
        <w:rPr>
          <w:sz w:val="24"/>
          <w:szCs w:val="24"/>
        </w:rPr>
      </w:pPr>
      <w:r>
        <w:rPr>
          <w:sz w:val="24"/>
          <w:szCs w:val="24"/>
        </w:rPr>
        <w:t xml:space="preserve">Воронежский Чемпионат «Абилимпикс» </w:t>
      </w:r>
    </w:p>
    <w:p w:rsidR="00D21AD0" w:rsidRDefault="00D21AD0" w:rsidP="003B0BB0">
      <w:pPr>
        <w:rPr>
          <w:sz w:val="24"/>
          <w:szCs w:val="24"/>
        </w:rPr>
      </w:pPr>
      <w:r>
        <w:rPr>
          <w:sz w:val="24"/>
          <w:szCs w:val="24"/>
        </w:rPr>
        <w:t>по компетенции _______________________________________________________</w:t>
      </w:r>
    </w:p>
    <w:p w:rsidR="00D21AD0" w:rsidRDefault="00D21AD0" w:rsidP="003B0BB0">
      <w:pPr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1AD0" w:rsidRDefault="00D21AD0" w:rsidP="003B0BB0">
      <w:pPr>
        <w:rPr>
          <w:sz w:val="24"/>
          <w:szCs w:val="24"/>
        </w:rPr>
      </w:pPr>
      <w:r>
        <w:rPr>
          <w:sz w:val="24"/>
          <w:szCs w:val="24"/>
        </w:rPr>
        <w:t xml:space="preserve">Дата  проведения «___»_______________2017г.                             </w:t>
      </w:r>
    </w:p>
    <w:p w:rsidR="00D21AD0" w:rsidRDefault="00D21AD0" w:rsidP="003B0BB0">
      <w:pPr>
        <w:ind w:firstLine="709"/>
        <w:jc w:val="both"/>
        <w:rPr>
          <w:sz w:val="24"/>
          <w:szCs w:val="24"/>
        </w:rPr>
      </w:pPr>
    </w:p>
    <w:tbl>
      <w:tblPr>
        <w:tblW w:w="8805" w:type="dxa"/>
        <w:tblInd w:w="9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8"/>
        <w:gridCol w:w="1562"/>
        <w:gridCol w:w="1307"/>
        <w:gridCol w:w="2189"/>
        <w:gridCol w:w="1467"/>
        <w:gridCol w:w="1702"/>
      </w:tblGrid>
      <w:tr w:rsidR="00D21AD0" w:rsidTr="00F27474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21AD0" w:rsidRDefault="00D21AD0" w:rsidP="00F27474">
            <w:pPr>
              <w:ind w:firstLine="52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D21AD0" w:rsidRDefault="00D21AD0" w:rsidP="00F27474">
            <w:pPr>
              <w:ind w:firstLine="52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21AD0" w:rsidRDefault="00D21AD0" w:rsidP="00F27474">
            <w:pPr>
              <w:ind w:firstLine="21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Ф.И.О.</w:t>
            </w:r>
          </w:p>
          <w:p w:rsidR="00D21AD0" w:rsidRDefault="00D21AD0" w:rsidP="00F27474">
            <w:pPr>
              <w:ind w:firstLine="7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21AD0" w:rsidRDefault="00D21AD0" w:rsidP="00F27474">
            <w:pPr>
              <w:ind w:firstLine="7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Год рождения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21AD0" w:rsidRDefault="00D21AD0" w:rsidP="00F274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Ф.И.О. инструктирующего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21AD0" w:rsidRDefault="00D21AD0" w:rsidP="00F274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Подпись инструктирующего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21AD0" w:rsidRDefault="00D21AD0" w:rsidP="00F274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Подпись инструктируемого</w:t>
            </w:r>
          </w:p>
        </w:tc>
      </w:tr>
      <w:tr w:rsidR="00D21AD0" w:rsidTr="00F27474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 w:val="18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</w:tr>
      <w:tr w:rsidR="00D21AD0" w:rsidTr="00F27474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 w:val="18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</w:tr>
      <w:tr w:rsidR="00D21AD0" w:rsidTr="00F27474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 w:val="18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</w:tr>
      <w:tr w:rsidR="00D21AD0" w:rsidTr="00F27474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 w:val="18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</w:tr>
      <w:tr w:rsidR="00D21AD0" w:rsidTr="00F27474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 w:val="18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</w:tr>
      <w:tr w:rsidR="00D21AD0" w:rsidTr="00F27474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 w:val="18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</w:tr>
      <w:tr w:rsidR="00D21AD0" w:rsidTr="00F27474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 w:val="18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</w:tr>
      <w:tr w:rsidR="00D21AD0" w:rsidTr="00F27474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 w:val="18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</w:tr>
      <w:tr w:rsidR="00D21AD0" w:rsidTr="00F27474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 w:val="18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</w:tr>
      <w:tr w:rsidR="00D21AD0" w:rsidTr="00F27474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 w:val="18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</w:tr>
      <w:tr w:rsidR="00D21AD0" w:rsidTr="00F27474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 w:val="18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</w:tr>
      <w:tr w:rsidR="00D21AD0" w:rsidTr="00F27474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 w:val="18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21AD0" w:rsidRDefault="00D21AD0" w:rsidP="00F27474">
            <w:pPr>
              <w:ind w:firstLine="709"/>
              <w:jc w:val="both"/>
              <w:rPr>
                <w:rFonts w:cs="Calibri"/>
                <w:szCs w:val="24"/>
              </w:rPr>
            </w:pPr>
          </w:p>
        </w:tc>
      </w:tr>
    </w:tbl>
    <w:p w:rsidR="00D21AD0" w:rsidRDefault="00D21AD0" w:rsidP="003B0BB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1AD0" w:rsidRDefault="00D21AD0" w:rsidP="003B0BB0">
      <w:pPr>
        <w:spacing w:line="276" w:lineRule="auto"/>
        <w:rPr>
          <w:lang w:eastAsia="en-US"/>
        </w:rPr>
      </w:pPr>
    </w:p>
    <w:p w:rsidR="00D21AD0" w:rsidRDefault="00D21AD0" w:rsidP="003B0BB0">
      <w:pPr>
        <w:spacing w:line="276" w:lineRule="auto"/>
        <w:rPr>
          <w:lang w:eastAsia="en-US"/>
        </w:rPr>
      </w:pPr>
    </w:p>
    <w:p w:rsidR="00D21AD0" w:rsidRDefault="00D21AD0" w:rsidP="003B0BB0">
      <w:pPr>
        <w:tabs>
          <w:tab w:val="left" w:pos="3630"/>
        </w:tabs>
        <w:rPr>
          <w:b/>
          <w:sz w:val="32"/>
          <w:szCs w:val="32"/>
          <w:lang w:eastAsia="ar-SA"/>
        </w:rPr>
      </w:pPr>
    </w:p>
    <w:p w:rsidR="00D21AD0" w:rsidRDefault="00D21AD0" w:rsidP="003B0BB0">
      <w:pPr>
        <w:tabs>
          <w:tab w:val="left" w:pos="3630"/>
        </w:tabs>
        <w:rPr>
          <w:b/>
          <w:sz w:val="32"/>
          <w:szCs w:val="32"/>
          <w:lang w:eastAsia="ar-SA"/>
        </w:rPr>
      </w:pPr>
    </w:p>
    <w:p w:rsidR="00D21AD0" w:rsidRDefault="00D21AD0" w:rsidP="003B0BB0"/>
    <w:p w:rsidR="00D21AD0" w:rsidRDefault="00D21AD0" w:rsidP="003B0BB0"/>
    <w:p w:rsidR="00D21AD0" w:rsidRDefault="00D21AD0" w:rsidP="003B0BB0"/>
    <w:p w:rsidR="00D21AD0" w:rsidRDefault="00D21AD0" w:rsidP="003B0BB0"/>
    <w:p w:rsidR="00D21AD0" w:rsidRDefault="00D21AD0" w:rsidP="003B0BB0"/>
    <w:p w:rsidR="00D21AD0" w:rsidRDefault="00D21AD0" w:rsidP="003B0BB0"/>
    <w:p w:rsidR="00D21AD0" w:rsidRDefault="00D21AD0" w:rsidP="003B0BB0"/>
    <w:p w:rsidR="00D21AD0" w:rsidRDefault="00D21AD0" w:rsidP="003B0BB0"/>
    <w:p w:rsidR="00D21AD0" w:rsidRDefault="00D21AD0" w:rsidP="003B0BB0"/>
    <w:p w:rsidR="00D21AD0" w:rsidRDefault="00D21AD0" w:rsidP="003B0BB0"/>
    <w:p w:rsidR="00D21AD0" w:rsidRDefault="00D21AD0" w:rsidP="003B0BB0"/>
    <w:p w:rsidR="00D21AD0" w:rsidRDefault="00D21AD0" w:rsidP="003B0BB0"/>
    <w:p w:rsidR="00D21AD0" w:rsidRDefault="00D21AD0" w:rsidP="003B0BB0"/>
    <w:p w:rsidR="00D21AD0" w:rsidRDefault="00D21AD0" w:rsidP="003B0BB0"/>
    <w:sectPr w:rsidR="00D21AD0" w:rsidSect="0059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848"/>
    <w:multiLevelType w:val="hybridMultilevel"/>
    <w:tmpl w:val="0474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80C4E"/>
    <w:multiLevelType w:val="hybridMultilevel"/>
    <w:tmpl w:val="71A89BD4"/>
    <w:lvl w:ilvl="0" w:tplc="70C47B0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C7522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20B392F"/>
    <w:multiLevelType w:val="hybridMultilevel"/>
    <w:tmpl w:val="93C09C22"/>
    <w:lvl w:ilvl="0" w:tplc="9754EF9A">
      <w:start w:val="1"/>
      <w:numFmt w:val="decimal"/>
      <w:lvlText w:val="6.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2B943AE"/>
    <w:multiLevelType w:val="hybridMultilevel"/>
    <w:tmpl w:val="4CACED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2273BF"/>
    <w:multiLevelType w:val="multilevel"/>
    <w:tmpl w:val="CC209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PMingLiU" w:cs="Times New Roman" w:hint="default"/>
        <w:b/>
      </w:rPr>
    </w:lvl>
    <w:lvl w:ilvl="1">
      <w:start w:val="1"/>
      <w:numFmt w:val="decimal"/>
      <w:lvlText w:val="2.%2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PMingLiU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PMingLiU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PMingLiU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PMingLiU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PMingLiU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PMingLiU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PMingLiU" w:cs="Times New Roman" w:hint="default"/>
        <w:b w:val="0"/>
      </w:rPr>
    </w:lvl>
  </w:abstractNum>
  <w:abstractNum w:abstractNumId="6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2E31E9"/>
    <w:multiLevelType w:val="hybridMultilevel"/>
    <w:tmpl w:val="3282345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>
    <w:nsid w:val="378E0D98"/>
    <w:multiLevelType w:val="multilevel"/>
    <w:tmpl w:val="5E44B6F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3B782AF5"/>
    <w:multiLevelType w:val="hybridMultilevel"/>
    <w:tmpl w:val="FB2EAB1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3B875988"/>
    <w:multiLevelType w:val="multilevel"/>
    <w:tmpl w:val="3D043F4A"/>
    <w:lvl w:ilvl="0">
      <w:start w:val="2"/>
      <w:numFmt w:val="decimal"/>
      <w:lvlText w:val="%1."/>
      <w:lvlJc w:val="left"/>
      <w:pPr>
        <w:ind w:left="2062" w:hanging="360"/>
      </w:pPr>
      <w:rPr>
        <w:rFonts w:eastAsia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cs="Times New Roman" w:hint="default"/>
      </w:rPr>
    </w:lvl>
  </w:abstractNum>
  <w:abstractNum w:abstractNumId="11">
    <w:nsid w:val="3CEF5581"/>
    <w:multiLevelType w:val="hybridMultilevel"/>
    <w:tmpl w:val="9E4C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5E7D41"/>
    <w:multiLevelType w:val="hybridMultilevel"/>
    <w:tmpl w:val="FC2CDDAA"/>
    <w:lvl w:ilvl="0" w:tplc="70C47B04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48604A04"/>
    <w:multiLevelType w:val="hybridMultilevel"/>
    <w:tmpl w:val="8F3A34E6"/>
    <w:lvl w:ilvl="0" w:tplc="8E3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74D4A"/>
    <w:multiLevelType w:val="hybridMultilevel"/>
    <w:tmpl w:val="8056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19477D"/>
    <w:multiLevelType w:val="hybridMultilevel"/>
    <w:tmpl w:val="85601882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922FEE"/>
    <w:multiLevelType w:val="hybridMultilevel"/>
    <w:tmpl w:val="000E851C"/>
    <w:lvl w:ilvl="0" w:tplc="5868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7E11334"/>
    <w:multiLevelType w:val="hybridMultilevel"/>
    <w:tmpl w:val="3282345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311B0B"/>
    <w:multiLevelType w:val="multilevel"/>
    <w:tmpl w:val="4D5073E4"/>
    <w:lvl w:ilvl="0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5889555A"/>
    <w:multiLevelType w:val="hybridMultilevel"/>
    <w:tmpl w:val="6928C1BC"/>
    <w:lvl w:ilvl="0" w:tplc="8E3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10CFD"/>
    <w:multiLevelType w:val="hybridMultilevel"/>
    <w:tmpl w:val="9E4C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773C32"/>
    <w:multiLevelType w:val="hybridMultilevel"/>
    <w:tmpl w:val="04069E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65361E52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7E09CA"/>
    <w:multiLevelType w:val="hybridMultilevel"/>
    <w:tmpl w:val="532AD064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31A79"/>
    <w:multiLevelType w:val="multilevel"/>
    <w:tmpl w:val="834A193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6D163975"/>
    <w:multiLevelType w:val="hybridMultilevel"/>
    <w:tmpl w:val="FB2EA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723504"/>
    <w:multiLevelType w:val="hybridMultilevel"/>
    <w:tmpl w:val="CDA6EE8A"/>
    <w:lvl w:ilvl="0" w:tplc="07780734">
      <w:start w:val="1"/>
      <w:numFmt w:val="decimal"/>
      <w:lvlText w:val="%1."/>
      <w:lvlJc w:val="left"/>
      <w:pPr>
        <w:ind w:left="7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036312"/>
    <w:multiLevelType w:val="multilevel"/>
    <w:tmpl w:val="1E3C53B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72697586"/>
    <w:multiLevelType w:val="hybridMultilevel"/>
    <w:tmpl w:val="BFD4A2E6"/>
    <w:lvl w:ilvl="0" w:tplc="8E32A74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6463B92"/>
    <w:multiLevelType w:val="hybridMultilevel"/>
    <w:tmpl w:val="01BA9F22"/>
    <w:lvl w:ilvl="0" w:tplc="70C47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1F0576"/>
    <w:multiLevelType w:val="multilevel"/>
    <w:tmpl w:val="F79E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PMingLiU" w:cs="Times New Roman" w:hint="default"/>
        <w:b/>
      </w:rPr>
    </w:lvl>
    <w:lvl w:ilvl="1">
      <w:start w:val="1"/>
      <w:numFmt w:val="decimal"/>
      <w:lvlText w:val="7.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PMingLiU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PMingLiU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PMingLiU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PMingLiU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PMingLiU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PMingLiU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PMingLiU" w:cs="Times New Roman" w:hint="default"/>
        <w:b w:val="0"/>
      </w:rPr>
    </w:lvl>
  </w:abstractNum>
  <w:num w:numId="1">
    <w:abstractNumId w:val="18"/>
  </w:num>
  <w:num w:numId="2">
    <w:abstractNumId w:val="23"/>
  </w:num>
  <w:num w:numId="3">
    <w:abstractNumId w:val="4"/>
  </w:num>
  <w:num w:numId="4">
    <w:abstractNumId w:val="14"/>
  </w:num>
  <w:num w:numId="5">
    <w:abstractNumId w:val="2"/>
  </w:num>
  <w:num w:numId="6">
    <w:abstractNumId w:val="29"/>
  </w:num>
  <w:num w:numId="7">
    <w:abstractNumId w:val="13"/>
  </w:num>
  <w:num w:numId="8">
    <w:abstractNumId w:val="20"/>
  </w:num>
  <w:num w:numId="9">
    <w:abstractNumId w:val="8"/>
  </w:num>
  <w:num w:numId="10">
    <w:abstractNumId w:val="10"/>
  </w:num>
  <w:num w:numId="11">
    <w:abstractNumId w:val="22"/>
  </w:num>
  <w:num w:numId="12">
    <w:abstractNumId w:val="11"/>
  </w:num>
  <w:num w:numId="13">
    <w:abstractNumId w:val="0"/>
  </w:num>
  <w:num w:numId="14">
    <w:abstractNumId w:val="5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2"/>
  </w:num>
  <w:num w:numId="18">
    <w:abstractNumId w:val="24"/>
  </w:num>
  <w:num w:numId="19">
    <w:abstractNumId w:val="15"/>
  </w:num>
  <w:num w:numId="20">
    <w:abstractNumId w:val="1"/>
  </w:num>
  <w:num w:numId="21">
    <w:abstractNumId w:val="25"/>
  </w:num>
  <w:num w:numId="22">
    <w:abstractNumId w:val="3"/>
  </w:num>
  <w:num w:numId="23">
    <w:abstractNumId w:val="28"/>
  </w:num>
  <w:num w:numId="24">
    <w:abstractNumId w:val="19"/>
  </w:num>
  <w:num w:numId="25">
    <w:abstractNumId w:val="27"/>
  </w:num>
  <w:num w:numId="26">
    <w:abstractNumId w:val="26"/>
  </w:num>
  <w:num w:numId="27">
    <w:abstractNumId w:val="21"/>
  </w:num>
  <w:num w:numId="28">
    <w:abstractNumId w:val="6"/>
  </w:num>
  <w:num w:numId="29">
    <w:abstractNumId w:val="16"/>
  </w:num>
  <w:num w:numId="30">
    <w:abstractNumId w:val="31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BB0"/>
    <w:rsid w:val="00011A53"/>
    <w:rsid w:val="00027278"/>
    <w:rsid w:val="000343A6"/>
    <w:rsid w:val="00041AC5"/>
    <w:rsid w:val="00043DB5"/>
    <w:rsid w:val="00044178"/>
    <w:rsid w:val="000451A3"/>
    <w:rsid w:val="00047F2A"/>
    <w:rsid w:val="000556A6"/>
    <w:rsid w:val="00077EC8"/>
    <w:rsid w:val="00083FFD"/>
    <w:rsid w:val="000850F8"/>
    <w:rsid w:val="00086B82"/>
    <w:rsid w:val="00086C22"/>
    <w:rsid w:val="000B0BF9"/>
    <w:rsid w:val="000D2C47"/>
    <w:rsid w:val="000D7469"/>
    <w:rsid w:val="000F0073"/>
    <w:rsid w:val="000F3B8A"/>
    <w:rsid w:val="000F3FD1"/>
    <w:rsid w:val="000F605B"/>
    <w:rsid w:val="000F6E38"/>
    <w:rsid w:val="00102569"/>
    <w:rsid w:val="00115472"/>
    <w:rsid w:val="0012240B"/>
    <w:rsid w:val="0013110A"/>
    <w:rsid w:val="001A1B7D"/>
    <w:rsid w:val="001A7B86"/>
    <w:rsid w:val="001B206D"/>
    <w:rsid w:val="001B2EF2"/>
    <w:rsid w:val="001C1EB5"/>
    <w:rsid w:val="001C32FC"/>
    <w:rsid w:val="001C75A0"/>
    <w:rsid w:val="001D658B"/>
    <w:rsid w:val="001E015D"/>
    <w:rsid w:val="001E18D7"/>
    <w:rsid w:val="001E6351"/>
    <w:rsid w:val="001F6B99"/>
    <w:rsid w:val="001F706D"/>
    <w:rsid w:val="00213F10"/>
    <w:rsid w:val="002142C0"/>
    <w:rsid w:val="00220BD0"/>
    <w:rsid w:val="00226CBE"/>
    <w:rsid w:val="00226D55"/>
    <w:rsid w:val="00235776"/>
    <w:rsid w:val="0024513B"/>
    <w:rsid w:val="0025605C"/>
    <w:rsid w:val="00261780"/>
    <w:rsid w:val="00292176"/>
    <w:rsid w:val="002C3345"/>
    <w:rsid w:val="002D23BA"/>
    <w:rsid w:val="002D4FA0"/>
    <w:rsid w:val="002E6ECB"/>
    <w:rsid w:val="002F0E8C"/>
    <w:rsid w:val="003019A1"/>
    <w:rsid w:val="00301E17"/>
    <w:rsid w:val="003216BE"/>
    <w:rsid w:val="003245EE"/>
    <w:rsid w:val="00333778"/>
    <w:rsid w:val="003401BA"/>
    <w:rsid w:val="00351698"/>
    <w:rsid w:val="00363AFB"/>
    <w:rsid w:val="00375358"/>
    <w:rsid w:val="00386E63"/>
    <w:rsid w:val="003928C4"/>
    <w:rsid w:val="0039760E"/>
    <w:rsid w:val="003B0BB0"/>
    <w:rsid w:val="003B5D28"/>
    <w:rsid w:val="003B5EA4"/>
    <w:rsid w:val="003C35DC"/>
    <w:rsid w:val="003D2873"/>
    <w:rsid w:val="003D6A5E"/>
    <w:rsid w:val="003E5F31"/>
    <w:rsid w:val="00432901"/>
    <w:rsid w:val="00435A15"/>
    <w:rsid w:val="00437B70"/>
    <w:rsid w:val="00442263"/>
    <w:rsid w:val="00446521"/>
    <w:rsid w:val="004504EF"/>
    <w:rsid w:val="0045137F"/>
    <w:rsid w:val="00455D2C"/>
    <w:rsid w:val="004672F2"/>
    <w:rsid w:val="004675E6"/>
    <w:rsid w:val="00487ED9"/>
    <w:rsid w:val="004911D9"/>
    <w:rsid w:val="00496B23"/>
    <w:rsid w:val="004A004F"/>
    <w:rsid w:val="004B276D"/>
    <w:rsid w:val="004C176C"/>
    <w:rsid w:val="004C6EFE"/>
    <w:rsid w:val="004E2FAD"/>
    <w:rsid w:val="004E6B58"/>
    <w:rsid w:val="004F343A"/>
    <w:rsid w:val="00515999"/>
    <w:rsid w:val="00524780"/>
    <w:rsid w:val="0053216A"/>
    <w:rsid w:val="00536433"/>
    <w:rsid w:val="005425D5"/>
    <w:rsid w:val="0056271E"/>
    <w:rsid w:val="005871F5"/>
    <w:rsid w:val="00590E07"/>
    <w:rsid w:val="00591B3E"/>
    <w:rsid w:val="005C23B9"/>
    <w:rsid w:val="005C780B"/>
    <w:rsid w:val="005D0C99"/>
    <w:rsid w:val="005D5D93"/>
    <w:rsid w:val="0060179C"/>
    <w:rsid w:val="00605C31"/>
    <w:rsid w:val="00606CD5"/>
    <w:rsid w:val="00640026"/>
    <w:rsid w:val="00643710"/>
    <w:rsid w:val="00660F03"/>
    <w:rsid w:val="00666F69"/>
    <w:rsid w:val="00671A09"/>
    <w:rsid w:val="0068477B"/>
    <w:rsid w:val="00693E8F"/>
    <w:rsid w:val="006A61C7"/>
    <w:rsid w:val="006B169D"/>
    <w:rsid w:val="006B5160"/>
    <w:rsid w:val="006C7AE5"/>
    <w:rsid w:val="006D71D2"/>
    <w:rsid w:val="006D7DF1"/>
    <w:rsid w:val="00706BB8"/>
    <w:rsid w:val="007234EF"/>
    <w:rsid w:val="00736184"/>
    <w:rsid w:val="0074629A"/>
    <w:rsid w:val="00770187"/>
    <w:rsid w:val="0078151B"/>
    <w:rsid w:val="00781555"/>
    <w:rsid w:val="00783536"/>
    <w:rsid w:val="0079429E"/>
    <w:rsid w:val="007A1E1A"/>
    <w:rsid w:val="007A2B5A"/>
    <w:rsid w:val="007A676C"/>
    <w:rsid w:val="007C2BC5"/>
    <w:rsid w:val="007D5FE0"/>
    <w:rsid w:val="007E35EB"/>
    <w:rsid w:val="007E7C5E"/>
    <w:rsid w:val="007F1E7D"/>
    <w:rsid w:val="0081422B"/>
    <w:rsid w:val="00816BE2"/>
    <w:rsid w:val="0082606E"/>
    <w:rsid w:val="008358F8"/>
    <w:rsid w:val="0084720A"/>
    <w:rsid w:val="00847790"/>
    <w:rsid w:val="00854357"/>
    <w:rsid w:val="008569DD"/>
    <w:rsid w:val="0086013B"/>
    <w:rsid w:val="00871652"/>
    <w:rsid w:val="00874554"/>
    <w:rsid w:val="0087580D"/>
    <w:rsid w:val="008B230B"/>
    <w:rsid w:val="008F4A5A"/>
    <w:rsid w:val="0090165B"/>
    <w:rsid w:val="009216FF"/>
    <w:rsid w:val="009333E7"/>
    <w:rsid w:val="009559D0"/>
    <w:rsid w:val="00971DE4"/>
    <w:rsid w:val="0097378D"/>
    <w:rsid w:val="0098674F"/>
    <w:rsid w:val="009933CF"/>
    <w:rsid w:val="00996E28"/>
    <w:rsid w:val="009D384D"/>
    <w:rsid w:val="009E0400"/>
    <w:rsid w:val="009E24B8"/>
    <w:rsid w:val="00A1201D"/>
    <w:rsid w:val="00A14D33"/>
    <w:rsid w:val="00A32917"/>
    <w:rsid w:val="00A462F9"/>
    <w:rsid w:val="00A476EB"/>
    <w:rsid w:val="00A53931"/>
    <w:rsid w:val="00A55D97"/>
    <w:rsid w:val="00A60E42"/>
    <w:rsid w:val="00A641F9"/>
    <w:rsid w:val="00A8294F"/>
    <w:rsid w:val="00A83EAA"/>
    <w:rsid w:val="00A939D3"/>
    <w:rsid w:val="00A9488A"/>
    <w:rsid w:val="00AA2E90"/>
    <w:rsid w:val="00AA628C"/>
    <w:rsid w:val="00AC2843"/>
    <w:rsid w:val="00AD68B0"/>
    <w:rsid w:val="00AE5FDC"/>
    <w:rsid w:val="00AF3CD9"/>
    <w:rsid w:val="00B058F1"/>
    <w:rsid w:val="00B214BC"/>
    <w:rsid w:val="00B21621"/>
    <w:rsid w:val="00B3675D"/>
    <w:rsid w:val="00B41C92"/>
    <w:rsid w:val="00B4647A"/>
    <w:rsid w:val="00B5082D"/>
    <w:rsid w:val="00B5402B"/>
    <w:rsid w:val="00B63090"/>
    <w:rsid w:val="00B70EB7"/>
    <w:rsid w:val="00B957C8"/>
    <w:rsid w:val="00B96CA9"/>
    <w:rsid w:val="00BA17FE"/>
    <w:rsid w:val="00BB424F"/>
    <w:rsid w:val="00BD3E5E"/>
    <w:rsid w:val="00BD5302"/>
    <w:rsid w:val="00BD672D"/>
    <w:rsid w:val="00BE320C"/>
    <w:rsid w:val="00BE400B"/>
    <w:rsid w:val="00BF0E74"/>
    <w:rsid w:val="00BF22D3"/>
    <w:rsid w:val="00BF2EE9"/>
    <w:rsid w:val="00C234DA"/>
    <w:rsid w:val="00C26F2B"/>
    <w:rsid w:val="00C549BF"/>
    <w:rsid w:val="00C62968"/>
    <w:rsid w:val="00C645A5"/>
    <w:rsid w:val="00C82F6B"/>
    <w:rsid w:val="00C86C09"/>
    <w:rsid w:val="00CA34BC"/>
    <w:rsid w:val="00CB7CB1"/>
    <w:rsid w:val="00CC2448"/>
    <w:rsid w:val="00CF4B10"/>
    <w:rsid w:val="00D04D99"/>
    <w:rsid w:val="00D21AD0"/>
    <w:rsid w:val="00D40062"/>
    <w:rsid w:val="00D42A4A"/>
    <w:rsid w:val="00D446DD"/>
    <w:rsid w:val="00D46BF8"/>
    <w:rsid w:val="00D5069E"/>
    <w:rsid w:val="00D57B7E"/>
    <w:rsid w:val="00D64D4D"/>
    <w:rsid w:val="00D77D1A"/>
    <w:rsid w:val="00D86F7B"/>
    <w:rsid w:val="00D95190"/>
    <w:rsid w:val="00D966FA"/>
    <w:rsid w:val="00DB23AC"/>
    <w:rsid w:val="00DB2520"/>
    <w:rsid w:val="00DC5296"/>
    <w:rsid w:val="00DC6AA9"/>
    <w:rsid w:val="00DD5214"/>
    <w:rsid w:val="00DF44AC"/>
    <w:rsid w:val="00E36F00"/>
    <w:rsid w:val="00E441AD"/>
    <w:rsid w:val="00E70640"/>
    <w:rsid w:val="00E824F1"/>
    <w:rsid w:val="00E866F6"/>
    <w:rsid w:val="00EB1A55"/>
    <w:rsid w:val="00EB435D"/>
    <w:rsid w:val="00EB52FF"/>
    <w:rsid w:val="00EB7AF8"/>
    <w:rsid w:val="00EC1569"/>
    <w:rsid w:val="00EC6E3C"/>
    <w:rsid w:val="00EC7740"/>
    <w:rsid w:val="00ED590D"/>
    <w:rsid w:val="00EE02DB"/>
    <w:rsid w:val="00EE2A6D"/>
    <w:rsid w:val="00F011C7"/>
    <w:rsid w:val="00F03F2B"/>
    <w:rsid w:val="00F14B98"/>
    <w:rsid w:val="00F27474"/>
    <w:rsid w:val="00F5407B"/>
    <w:rsid w:val="00F54D2D"/>
    <w:rsid w:val="00F564EF"/>
    <w:rsid w:val="00F618B7"/>
    <w:rsid w:val="00F623CF"/>
    <w:rsid w:val="00F97F89"/>
    <w:rsid w:val="00FA26B8"/>
    <w:rsid w:val="00FB3E7A"/>
    <w:rsid w:val="00FB4340"/>
    <w:rsid w:val="00FD05C6"/>
    <w:rsid w:val="00FD690E"/>
    <w:rsid w:val="00FE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B0"/>
    <w:rPr>
      <w:rFonts w:ascii="Times New Roman" w:eastAsia="Times New Roman" w:hAnsi="Times New Roman"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0BB0"/>
    <w:pPr>
      <w:keepNext/>
      <w:keepLines/>
      <w:spacing w:before="40" w:after="120"/>
      <w:outlineLvl w:val="2"/>
    </w:pPr>
    <w:rPr>
      <w:rFonts w:ascii="Calibri Light" w:eastAsia="PMingLiU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B0BB0"/>
    <w:rPr>
      <w:rFonts w:ascii="Calibri Light" w:eastAsia="PMingLiU" w:hAnsi="Calibri Light" w:cs="Times New Roman"/>
      <w:color w:val="1F4D78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B0B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0BB0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B0BB0"/>
    <w:pPr>
      <w:ind w:left="720"/>
      <w:contextualSpacing/>
    </w:pPr>
  </w:style>
  <w:style w:type="paragraph" w:customStyle="1" w:styleId="Default">
    <w:name w:val="Default"/>
    <w:uiPriority w:val="99"/>
    <w:rsid w:val="003B0BB0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ko-KR"/>
    </w:rPr>
  </w:style>
  <w:style w:type="character" w:customStyle="1" w:styleId="a">
    <w:name w:val="Основной текст_"/>
    <w:link w:val="1"/>
    <w:uiPriority w:val="99"/>
    <w:locked/>
    <w:rsid w:val="003B0BB0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B0BB0"/>
    <w:pPr>
      <w:shd w:val="clear" w:color="auto" w:fill="FFFFFF"/>
      <w:spacing w:before="240" w:line="475" w:lineRule="exact"/>
      <w:jc w:val="both"/>
    </w:pPr>
    <w:rPr>
      <w:rFonts w:eastAsia="Calibri"/>
      <w:color w:val="auto"/>
      <w:sz w:val="27"/>
    </w:rPr>
  </w:style>
  <w:style w:type="character" w:styleId="Hyperlink">
    <w:name w:val="Hyperlink"/>
    <w:basedOn w:val="DefaultParagraphFont"/>
    <w:uiPriority w:val="99"/>
    <w:rsid w:val="003B0BB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B0BB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21">
    <w:name w:val="Средняя сетка 1 - Акцент 21"/>
    <w:basedOn w:val="Normal"/>
    <w:uiPriority w:val="99"/>
    <w:rsid w:val="003B0BB0"/>
    <w:pPr>
      <w:ind w:left="720"/>
      <w:contextualSpacing/>
    </w:pPr>
    <w:rPr>
      <w:rFonts w:ascii="Cambria" w:hAnsi="Cambria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3B0BB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B0BB0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0BB0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0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0B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B0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BB0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23</Pages>
  <Words>4738</Words>
  <Characters>27010</Characters>
  <Application>Microsoft Office Outlook</Application>
  <DocSecurity>0</DocSecurity>
  <Lines>0</Lines>
  <Paragraphs>0</Paragraphs>
  <ScaleCrop>false</ScaleCrop>
  <Company>uch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организации мероприятий, направленных на подготовку и проведение Воронежского Чемпионата «Абилимпикс», проведения профориентационных мероприятий и содействия трудоустройству участников конкурсов профессионального мастерства для людей с инвалиднос</dc:title>
  <dc:subject/>
  <dc:creator>ch_chast(niz)</dc:creator>
  <cp:keywords/>
  <dc:description/>
  <cp:lastModifiedBy>Гусев</cp:lastModifiedBy>
  <cp:revision>2</cp:revision>
  <cp:lastPrinted>2017-06-07T12:32:00Z</cp:lastPrinted>
  <dcterms:created xsi:type="dcterms:W3CDTF">2017-06-08T14:03:00Z</dcterms:created>
  <dcterms:modified xsi:type="dcterms:W3CDTF">2017-06-08T14:03:00Z</dcterms:modified>
</cp:coreProperties>
</file>